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B9" w:rsidRPr="006648E3" w:rsidRDefault="006648E3" w:rsidP="009D4765">
      <w:pPr>
        <w:jc w:val="center"/>
        <w:rPr>
          <w:rFonts w:ascii="Segoe UI" w:hAnsi="Segoe UI" w:cs="Segoe UI"/>
          <w:b/>
          <w:sz w:val="24"/>
        </w:rPr>
      </w:pPr>
      <w:r w:rsidRPr="006648E3">
        <w:rPr>
          <w:rFonts w:ascii="Segoe UI" w:hAnsi="Segoe UI" w:cs="Segoe UI"/>
          <w:b/>
          <w:sz w:val="24"/>
        </w:rPr>
        <w:t>УПРОЩЕННЫЙ ПОРЯДОК ОБРАБОТКИ ОБРАЩЕНИЙ ИЗ ЕПГУ В ГИСОГД РБ</w:t>
      </w:r>
    </w:p>
    <w:p w:rsidR="006648E3" w:rsidRPr="006648E3" w:rsidRDefault="006648E3" w:rsidP="009D4765">
      <w:pPr>
        <w:jc w:val="center"/>
        <w:rPr>
          <w:rFonts w:ascii="Segoe UI" w:hAnsi="Segoe UI" w:cs="Segoe UI"/>
          <w:b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217"/>
      </w:tblGrid>
      <w:tr w:rsidR="005A222B" w:rsidRPr="006648E3" w:rsidTr="001C412F">
        <w:trPr>
          <w:jc w:val="right"/>
        </w:trPr>
        <w:tc>
          <w:tcPr>
            <w:tcW w:w="8217" w:type="dxa"/>
          </w:tcPr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b/>
                <w:color w:val="000000"/>
                <w:sz w:val="20"/>
                <w:szCs w:val="24"/>
              </w:rPr>
              <w:t>ВНИМАНИЕ!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 Если нарушить порядок, и не учесть указанные ниже правила, закрыть обращение не удастся! Последствия ошибочно отправленного документа, в качестве результата оказания услуги, нельзя исправить или откатить – результат оказания услуги, как и отчет по каждому этапу исполнения (регистрация, взятие на рассмотрение, отказ) уходит в ЛК заявителя на ЕПГУ и имеет юридическую силу!</w:t>
            </w:r>
          </w:p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</w:p>
        </w:tc>
      </w:tr>
    </w:tbl>
    <w:p w:rsidR="004075B9" w:rsidRPr="006648E3" w:rsidRDefault="004075B9" w:rsidP="006648E3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Упрощенный режим обработки сейчас у ряда ОМСУ для ГПЗУ (временно) и для новых услуг у всех:</w:t>
      </w:r>
    </w:p>
    <w:p w:rsidR="005A222B" w:rsidRPr="006648E3" w:rsidRDefault="005A222B" w:rsidP="005A222B">
      <w:pPr>
        <w:jc w:val="center"/>
        <w:rPr>
          <w:rFonts w:ascii="Segoe UI" w:hAnsi="Segoe UI" w:cs="Segoe UI"/>
          <w:b/>
        </w:rPr>
      </w:pPr>
      <w:r w:rsidRPr="006648E3">
        <w:rPr>
          <w:rFonts w:ascii="Segoe UI" w:hAnsi="Segoe UI" w:cs="Segoe UI"/>
          <w:b/>
        </w:rPr>
        <w:t xml:space="preserve">1. Прием обращения из ЕПГУ.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149"/>
      </w:tblGrid>
      <w:tr w:rsidR="005A222B" w:rsidRPr="006648E3" w:rsidTr="001C412F">
        <w:tc>
          <w:tcPr>
            <w:tcW w:w="4672" w:type="dxa"/>
          </w:tcPr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noProof/>
              </w:rPr>
              <w:drawing>
                <wp:inline distT="0" distB="0" distL="0" distR="0" wp14:anchorId="685817B9" wp14:editId="1692FD56">
                  <wp:extent cx="3162300" cy="2386642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14" cy="239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В МК, в разделе "</w:t>
            </w:r>
            <w:r w:rsidRPr="006648E3">
              <w:rPr>
                <w:rFonts w:ascii="Segoe UI" w:hAnsi="Segoe UI" w:cs="Segoe UI"/>
                <w:i/>
                <w:color w:val="000000"/>
                <w:sz w:val="20"/>
                <w:szCs w:val="24"/>
              </w:rPr>
              <w:t>Делопроизводство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" есть кнопка "</w:t>
            </w:r>
            <w:r w:rsidRPr="006648E3">
              <w:rPr>
                <w:rFonts w:ascii="Segoe UI" w:hAnsi="Segoe UI" w:cs="Segoe UI"/>
                <w:i/>
                <w:color w:val="000000"/>
                <w:sz w:val="20"/>
                <w:szCs w:val="24"/>
              </w:rPr>
              <w:t>Обращения из ЕПГУ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". Она будет доступна тем, у кого в перечне профилей есть роль "</w:t>
            </w:r>
            <w:r w:rsidRPr="006648E3">
              <w:rPr>
                <w:rFonts w:ascii="Segoe UI" w:hAnsi="Segoe UI" w:cs="Segoe UI"/>
                <w:i/>
                <w:color w:val="000000"/>
                <w:sz w:val="20"/>
                <w:szCs w:val="24"/>
              </w:rPr>
              <w:t>Обработка обращений из ЕПГУ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". </w:t>
            </w:r>
          </w:p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В разделе "</w:t>
            </w:r>
            <w:r w:rsidRPr="006648E3">
              <w:rPr>
                <w:rFonts w:ascii="Segoe UI" w:hAnsi="Segoe UI" w:cs="Segoe UI"/>
                <w:i/>
                <w:color w:val="000000"/>
                <w:sz w:val="20"/>
                <w:szCs w:val="24"/>
              </w:rPr>
              <w:t>Обращения из ЕПГУ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" будут доступны только новые обращения, поступившие после интеграции.</w:t>
            </w:r>
          </w:p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</w:p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Обращение, поступившее из ЕПГУ, изначально получит статус «Проверка пакета документов». </w:t>
            </w:r>
          </w:p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На этом этапе надо проверить, подлежит ли обращение регистрации, или есть причины для отказа в приеме документов.</w:t>
            </w:r>
          </w:p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4"/>
              </w:rPr>
            </w:pPr>
          </w:p>
        </w:tc>
      </w:tr>
    </w:tbl>
    <w:p w:rsidR="005A222B" w:rsidRPr="006648E3" w:rsidRDefault="005A222B" w:rsidP="004075B9">
      <w:pPr>
        <w:jc w:val="center"/>
        <w:rPr>
          <w:rFonts w:ascii="Segoe UI" w:hAnsi="Segoe UI" w:cs="Segoe UI"/>
        </w:rPr>
      </w:pPr>
    </w:p>
    <w:p w:rsidR="005A222B" w:rsidRPr="006648E3" w:rsidRDefault="005A222B" w:rsidP="006648E3">
      <w:pPr>
        <w:ind w:firstLine="708"/>
        <w:jc w:val="center"/>
        <w:rPr>
          <w:rFonts w:ascii="Segoe UI" w:hAnsi="Segoe UI" w:cs="Segoe UI"/>
          <w:b/>
        </w:rPr>
      </w:pPr>
      <w:r w:rsidRPr="006648E3">
        <w:rPr>
          <w:rFonts w:ascii="Segoe UI" w:hAnsi="Segoe UI" w:cs="Segoe UI"/>
          <w:b/>
        </w:rPr>
        <w:t>2. Регистрация обращения в делопроизводстве.</w:t>
      </w:r>
    </w:p>
    <w:p w:rsidR="005A222B" w:rsidRPr="006648E3" w:rsidRDefault="005A222B" w:rsidP="005A222B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На этапе «Проверка пакета документов» имеется два шага – «Перейти к регистрации» и «Отказать без регистрации».</w:t>
      </w:r>
    </w:p>
    <w:p w:rsidR="005A222B" w:rsidRPr="006648E3" w:rsidRDefault="005A222B" w:rsidP="005A222B">
      <w:pPr>
        <w:ind w:firstLine="708"/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4B27ED94" wp14:editId="55D23150">
            <wp:extent cx="1524213" cy="32389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E3">
        <w:rPr>
          <w:rFonts w:ascii="Segoe UI" w:hAnsi="Segoe UI" w:cs="Segoe UI"/>
        </w:rPr>
        <w:t xml:space="preserve"> </w:t>
      </w:r>
      <w:r w:rsidRPr="006648E3">
        <w:rPr>
          <w:rFonts w:ascii="Segoe UI" w:hAnsi="Segoe UI" w:cs="Segoe UI"/>
        </w:rPr>
        <w:drawing>
          <wp:inline distT="0" distB="0" distL="0" distR="0" wp14:anchorId="2FFBD3D8" wp14:editId="6AFAE586">
            <wp:extent cx="1648055" cy="304843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2B" w:rsidRPr="006648E3" w:rsidRDefault="005A222B" w:rsidP="005A222B">
      <w:pPr>
        <w:ind w:firstLine="708"/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В случае отсутствия причин для отказа в регистрации, нужно нажать на кнопку:</w:t>
      </w:r>
      <w:r w:rsidRPr="006648E3">
        <w:rPr>
          <w:rFonts w:ascii="Segoe UI" w:hAnsi="Segoe UI" w:cs="Segoe UI"/>
        </w:rPr>
        <w:drawing>
          <wp:inline distT="0" distB="0" distL="0" distR="0" wp14:anchorId="544A1DE1" wp14:editId="3A692B36">
            <wp:extent cx="1524213" cy="3238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2B" w:rsidRPr="006648E3" w:rsidRDefault="005A222B" w:rsidP="005A222B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 xml:space="preserve">При переходе к </w:t>
      </w:r>
      <w:r w:rsidRPr="006648E3">
        <w:rPr>
          <w:rFonts w:ascii="Segoe UI" w:hAnsi="Segoe UI" w:cs="Segoe UI"/>
        </w:rPr>
        <w:t>регистрации</w:t>
      </w:r>
      <w:r w:rsidRPr="006648E3">
        <w:rPr>
          <w:rFonts w:ascii="Segoe UI" w:hAnsi="Segoe UI" w:cs="Segoe UI"/>
        </w:rPr>
        <w:t xml:space="preserve"> открываются поля для ввода номер</w:t>
      </w:r>
      <w:r w:rsidRPr="006648E3">
        <w:rPr>
          <w:rFonts w:ascii="Segoe UI" w:hAnsi="Segoe UI" w:cs="Segoe UI"/>
        </w:rPr>
        <w:t>а</w:t>
      </w:r>
      <w:r w:rsidRPr="006648E3">
        <w:rPr>
          <w:rFonts w:ascii="Segoe UI" w:hAnsi="Segoe UI" w:cs="Segoe UI"/>
        </w:rPr>
        <w:t xml:space="preserve"> и даты регистрации входящего обращения.</w:t>
      </w:r>
      <w:r w:rsidRPr="006648E3">
        <w:rPr>
          <w:rFonts w:ascii="Segoe UI" w:hAnsi="Segoe UI" w:cs="Segoe UI"/>
        </w:rPr>
        <w:t xml:space="preserve"> Нумерация производится согласно правилам делопроизводства в организации.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A222B" w:rsidRPr="006648E3" w:rsidTr="001C412F">
        <w:trPr>
          <w:trHeight w:val="1692"/>
          <w:jc w:val="center"/>
        </w:trPr>
        <w:tc>
          <w:tcPr>
            <w:tcW w:w="8784" w:type="dxa"/>
          </w:tcPr>
          <w:p w:rsidR="005A222B" w:rsidRPr="006648E3" w:rsidRDefault="005A222B" w:rsidP="001C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Кнопка "</w:t>
            </w:r>
            <w:r w:rsidRPr="006648E3">
              <w:rPr>
                <w:rFonts w:ascii="Segoe UI" w:hAnsi="Segoe UI" w:cs="Segoe UI"/>
                <w:i/>
                <w:color w:val="000000"/>
                <w:sz w:val="20"/>
                <w:szCs w:val="24"/>
              </w:rPr>
              <w:t>Зарегистрировать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" </w:t>
            </w:r>
            <w:r w:rsidRPr="006648E3">
              <w:rPr>
                <w:rFonts w:ascii="Segoe UI" w:hAnsi="Segoe UI" w:cs="Segoe UI"/>
                <w:noProof/>
              </w:rPr>
              <w:drawing>
                <wp:inline distT="0" distB="0" distL="0" distR="0" wp14:anchorId="3F6730D8" wp14:editId="74C9A4B5">
                  <wp:extent cx="1009650" cy="291376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43" cy="30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 равнозначная текущей кнопке регистрации обращения в разделе "</w:t>
            </w:r>
            <w:r w:rsidRPr="006648E3">
              <w:rPr>
                <w:rFonts w:ascii="Segoe UI" w:hAnsi="Segoe UI" w:cs="Segoe UI"/>
                <w:i/>
                <w:color w:val="000000"/>
                <w:sz w:val="20"/>
                <w:szCs w:val="24"/>
              </w:rPr>
              <w:t>Регистрация заявлений на предоставление государственной услуги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" - </w:t>
            </w:r>
            <w:r w:rsidRPr="006648E3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drawing>
                <wp:inline distT="0" distB="0" distL="0" distR="0" wp14:anchorId="76C0B693" wp14:editId="5A292B4C">
                  <wp:extent cx="895475" cy="161948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. После регистрации будет создано и зарегистрировано обращение, будут заполнены все поля, используя информацию из ЕПГУ - заявитель, объект, способ получения, номер и дата. То есть, </w:t>
            </w:r>
            <w:r w:rsidRPr="006648E3">
              <w:rPr>
                <w:rFonts w:ascii="Segoe UI" w:hAnsi="Segoe UI" w:cs="Segoe UI"/>
                <w:b/>
                <w:color w:val="000000"/>
                <w:sz w:val="20"/>
                <w:szCs w:val="24"/>
                <w:u w:val="single"/>
              </w:rPr>
              <w:t>вручную создавать заявления в МК больше не нужно</w:t>
            </w: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!</w:t>
            </w:r>
          </w:p>
        </w:tc>
      </w:tr>
    </w:tbl>
    <w:p w:rsidR="005A222B" w:rsidRPr="006648E3" w:rsidRDefault="005A222B" w:rsidP="005A222B">
      <w:pPr>
        <w:ind w:firstLine="708"/>
        <w:jc w:val="both"/>
        <w:rPr>
          <w:rFonts w:ascii="Segoe UI" w:hAnsi="Segoe UI" w:cs="Segoe UI"/>
        </w:rPr>
      </w:pPr>
    </w:p>
    <w:p w:rsidR="00D02585" w:rsidRPr="006648E3" w:rsidRDefault="00D02585" w:rsidP="004075B9">
      <w:pPr>
        <w:jc w:val="center"/>
        <w:rPr>
          <w:rFonts w:ascii="Segoe UI" w:hAnsi="Segoe UI" w:cs="Segoe UI"/>
        </w:rPr>
      </w:pPr>
    </w:p>
    <w:p w:rsidR="00A21706" w:rsidRPr="006648E3" w:rsidRDefault="005A222B" w:rsidP="005A222B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В случае, если имеются причины для отказа в приеме документов (к примеру, представление неполного комплекта документов, необходимых для предоставления услуги, или некорректное заполнение полей на интерактивной форме подачи заявления через ЕПГУ)</w:t>
      </w:r>
      <w:r w:rsidR="00A21706" w:rsidRPr="006648E3">
        <w:rPr>
          <w:rFonts w:ascii="Segoe UI" w:hAnsi="Segoe UI" w:cs="Segoe UI"/>
        </w:rPr>
        <w:t xml:space="preserve"> нужно нажать на кнопку:</w:t>
      </w:r>
    </w:p>
    <w:p w:rsidR="00A21706" w:rsidRPr="006648E3" w:rsidRDefault="00A21706" w:rsidP="00A21706">
      <w:pPr>
        <w:ind w:firstLine="708"/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1A905251" wp14:editId="2DB2A240">
            <wp:extent cx="1648055" cy="304843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2B" w:rsidRPr="006648E3" w:rsidRDefault="005A222B" w:rsidP="005A222B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 xml:space="preserve">На </w:t>
      </w:r>
      <w:r w:rsidR="00A21706" w:rsidRPr="006648E3">
        <w:rPr>
          <w:rFonts w:ascii="Segoe UI" w:hAnsi="Segoe UI" w:cs="Segoe UI"/>
        </w:rPr>
        <w:t>этапе «</w:t>
      </w:r>
      <w:r w:rsidRPr="006648E3">
        <w:rPr>
          <w:rFonts w:ascii="Segoe UI" w:hAnsi="Segoe UI" w:cs="Segoe UI"/>
        </w:rPr>
        <w:t>Подготовка отказа в приеме документов</w:t>
      </w:r>
      <w:r w:rsidR="00A21706" w:rsidRPr="006648E3">
        <w:rPr>
          <w:rFonts w:ascii="Segoe UI" w:hAnsi="Segoe UI" w:cs="Segoe UI"/>
        </w:rPr>
        <w:t>»</w:t>
      </w:r>
      <w:r w:rsidRPr="006648E3">
        <w:rPr>
          <w:rFonts w:ascii="Segoe UI" w:hAnsi="Segoe UI" w:cs="Segoe UI"/>
        </w:rPr>
        <w:t xml:space="preserve"> необходимо указать причины отказа</w:t>
      </w:r>
      <w:r w:rsidR="00A21706" w:rsidRPr="006648E3">
        <w:rPr>
          <w:rFonts w:ascii="Segoe UI" w:hAnsi="Segoe UI" w:cs="Segoe UI"/>
        </w:rPr>
        <w:t xml:space="preserve"> (1)</w:t>
      </w:r>
      <w:r w:rsidRPr="006648E3">
        <w:rPr>
          <w:rFonts w:ascii="Segoe UI" w:hAnsi="Segoe UI" w:cs="Segoe UI"/>
        </w:rPr>
        <w:t>, заполнить дополнительные сведения (</w:t>
      </w:r>
      <w:r w:rsidR="00A21706" w:rsidRPr="006648E3">
        <w:rPr>
          <w:rFonts w:ascii="Segoe UI" w:hAnsi="Segoe UI" w:cs="Segoe UI"/>
        </w:rPr>
        <w:t xml:space="preserve">2 - </w:t>
      </w:r>
      <w:r w:rsidRPr="006648E3">
        <w:rPr>
          <w:rFonts w:ascii="Segoe UI" w:hAnsi="Segoe UI" w:cs="Segoe UI"/>
        </w:rPr>
        <w:t>при необходимости</w:t>
      </w:r>
      <w:r w:rsidR="00A21706" w:rsidRPr="006648E3">
        <w:rPr>
          <w:rFonts w:ascii="Segoe UI" w:hAnsi="Segoe UI" w:cs="Segoe UI"/>
        </w:rPr>
        <w:t>, к примеру, раскрыть причину</w:t>
      </w:r>
      <w:r w:rsidRPr="006648E3">
        <w:rPr>
          <w:rFonts w:ascii="Segoe UI" w:hAnsi="Segoe UI" w:cs="Segoe UI"/>
        </w:rPr>
        <w:t>)</w:t>
      </w:r>
      <w:r w:rsidR="00A21706" w:rsidRPr="006648E3">
        <w:rPr>
          <w:rFonts w:ascii="Segoe UI" w:hAnsi="Segoe UI" w:cs="Segoe UI"/>
        </w:rPr>
        <w:t>.</w:t>
      </w:r>
    </w:p>
    <w:p w:rsidR="005A222B" w:rsidRPr="006648E3" w:rsidRDefault="005A222B" w:rsidP="005A222B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Поле "Комментарий к отказу"</w:t>
      </w:r>
      <w:r w:rsidR="00A21706" w:rsidRPr="006648E3">
        <w:rPr>
          <w:rFonts w:ascii="Segoe UI" w:hAnsi="Segoe UI" w:cs="Segoe UI"/>
        </w:rPr>
        <w:t xml:space="preserve"> (3)</w:t>
      </w:r>
      <w:r w:rsidRPr="006648E3">
        <w:rPr>
          <w:rFonts w:ascii="Segoe UI" w:hAnsi="Segoe UI" w:cs="Segoe UI"/>
        </w:rPr>
        <w:t xml:space="preserve"> открыт для ввода, чтобы пользователи могли сами ввести текст, и является обязательным при выполнении операции "Отправить на ЕПГУ".</w:t>
      </w:r>
    </w:p>
    <w:p w:rsidR="00A21706" w:rsidRPr="006648E3" w:rsidRDefault="00A21706" w:rsidP="005A222B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Затем нужно заполнить сведения об отказном решении, указать вид документа (4), номер (5) и дату регистрации (6). При отказе в приеме документов можно указать номер регистрации «</w:t>
      </w:r>
      <w:proofErr w:type="spellStart"/>
      <w:r w:rsidRPr="006648E3">
        <w:rPr>
          <w:rFonts w:ascii="Segoe UI" w:hAnsi="Segoe UI" w:cs="Segoe UI"/>
        </w:rPr>
        <w:t>бн</w:t>
      </w:r>
      <w:proofErr w:type="spellEnd"/>
      <w:r w:rsidRPr="006648E3">
        <w:rPr>
          <w:rFonts w:ascii="Segoe UI" w:hAnsi="Segoe UI" w:cs="Segoe UI"/>
        </w:rPr>
        <w:t>», если не будет производиться регистрация и присвоение номера решению.</w:t>
      </w:r>
    </w:p>
    <w:p w:rsidR="00A21706" w:rsidRPr="006648E3" w:rsidRDefault="00A21706" w:rsidP="00A21706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75174340" wp14:editId="187BD188">
            <wp:extent cx="5940425" cy="3616325"/>
            <wp:effectExtent l="0" t="0" r="317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2B" w:rsidRPr="006648E3" w:rsidRDefault="00A21706" w:rsidP="00A21706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Затем нужно нажать кнопку «Сформировать отказ» и система автоматически подготовит решение об отказе в приеме документов. Данный документ распечатывать не нужно, документ подписывается с помощью ЭЦП.</w:t>
      </w:r>
    </w:p>
    <w:p w:rsidR="007E3552" w:rsidRPr="006648E3" w:rsidRDefault="007E3552" w:rsidP="00A21706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 xml:space="preserve">Просим учесть, после регистрации или отказа в регистрации нельзя будет вернуться или откатить изменения – результат будет направлен на ЕПГУ. То есть, если были причины </w:t>
      </w:r>
      <w:r w:rsidRPr="006648E3">
        <w:rPr>
          <w:rFonts w:ascii="Segoe UI" w:hAnsi="Segoe UI" w:cs="Segoe UI"/>
        </w:rPr>
        <w:lastRenderedPageBreak/>
        <w:t>для отказа в приеме документов, но была осуществлена регистрация, отменить регистрацию невозможно.</w:t>
      </w:r>
    </w:p>
    <w:p w:rsidR="00A21706" w:rsidRPr="006648E3" w:rsidRDefault="007E3552" w:rsidP="007E3552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Будьте внимательны!</w:t>
      </w:r>
    </w:p>
    <w:p w:rsidR="007E3552" w:rsidRPr="006648E3" w:rsidRDefault="007E3552" w:rsidP="007E3552">
      <w:pPr>
        <w:ind w:firstLine="708"/>
        <w:jc w:val="both"/>
        <w:rPr>
          <w:rFonts w:ascii="Segoe UI" w:hAnsi="Segoe UI" w:cs="Segoe UI"/>
        </w:rPr>
      </w:pPr>
    </w:p>
    <w:p w:rsidR="00A21706" w:rsidRPr="006648E3" w:rsidRDefault="00A21706" w:rsidP="00A21706">
      <w:pPr>
        <w:ind w:firstLine="708"/>
        <w:rPr>
          <w:rFonts w:ascii="Segoe UI" w:hAnsi="Segoe UI" w:cs="Segoe UI"/>
          <w:b/>
        </w:rPr>
      </w:pPr>
      <w:r w:rsidRPr="006648E3">
        <w:rPr>
          <w:rFonts w:ascii="Segoe UI" w:hAnsi="Segoe UI" w:cs="Segoe UI"/>
          <w:b/>
        </w:rPr>
        <w:t xml:space="preserve">3. Взятие на рассмотрение, подготовка документа и подготовка отказа. </w:t>
      </w:r>
    </w:p>
    <w:p w:rsidR="005A222B" w:rsidRPr="006648E3" w:rsidRDefault="00A21706" w:rsidP="00A21706">
      <w:pPr>
        <w:ind w:firstLine="708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После регистрации обращения будет создано обращение, и ссылка к нему будет доступна в форме обращения:</w:t>
      </w:r>
    </w:p>
    <w:p w:rsidR="00D02585" w:rsidRPr="006648E3" w:rsidRDefault="00D02585" w:rsidP="004075B9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1464F3EA" wp14:editId="2BADBDE9">
            <wp:extent cx="5940425" cy="101536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06" w:rsidRPr="006648E3" w:rsidRDefault="00A21706" w:rsidP="004075B9">
      <w:pPr>
        <w:jc w:val="center"/>
        <w:rPr>
          <w:rFonts w:ascii="Segoe UI" w:hAnsi="Segoe UI" w:cs="Segoe UI"/>
        </w:rPr>
      </w:pPr>
    </w:p>
    <w:p w:rsidR="00A21706" w:rsidRPr="006648E3" w:rsidRDefault="00A21706" w:rsidP="004075B9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Для продолжения работы нужно нажать кнопку «Взять на рассмотрение»:</w:t>
      </w:r>
    </w:p>
    <w:p w:rsidR="00D02585" w:rsidRPr="006648E3" w:rsidRDefault="00D02585" w:rsidP="004075B9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7CD21F62" wp14:editId="6BD38151">
            <wp:extent cx="1505160" cy="333422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06" w:rsidRPr="006648E3" w:rsidRDefault="00A21706" w:rsidP="007E3552">
      <w:pPr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После этого обращение из ЕПГУ перейдет в статус «На рассмотрении» и будет доступна для выбора следующая возможность создания документа (положительный результат оказания услуги, к примеру, градостроительный план земельного участка) или отказа в предоставлении услуги, в случае наличия причин (решение об отказе). Соответственно нужно нажать необходимую кнопку:</w:t>
      </w:r>
    </w:p>
    <w:p w:rsidR="00D02585" w:rsidRPr="006648E3" w:rsidRDefault="00D02585" w:rsidP="004075B9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1932E544" wp14:editId="29882656">
            <wp:extent cx="1476581" cy="32389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706" w:rsidRPr="006648E3">
        <w:rPr>
          <w:rFonts w:ascii="Segoe UI" w:hAnsi="Segoe UI" w:cs="Segoe UI"/>
        </w:rPr>
        <w:t xml:space="preserve"> или </w:t>
      </w:r>
      <w:r w:rsidRPr="006648E3">
        <w:rPr>
          <w:rFonts w:ascii="Segoe UI" w:hAnsi="Segoe UI" w:cs="Segoe UI"/>
        </w:rPr>
        <w:drawing>
          <wp:inline distT="0" distB="0" distL="0" distR="0" wp14:anchorId="017EF0C9" wp14:editId="2BB3B42E">
            <wp:extent cx="1276528" cy="314369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06" w:rsidRPr="006648E3" w:rsidRDefault="00A21706" w:rsidP="00A21706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 xml:space="preserve">На этапе «Подготовка документа» необходимо будет указать номер, дату документа, и загрузить результат оказания услуги (к примеру, разрешение на строительство в формате </w:t>
      </w:r>
      <w:r w:rsidRPr="006648E3">
        <w:rPr>
          <w:rFonts w:ascii="Segoe UI" w:hAnsi="Segoe UI" w:cs="Segoe UI"/>
          <w:lang w:val="en-US"/>
        </w:rPr>
        <w:t>PDF</w:t>
      </w:r>
      <w:r w:rsidRPr="006648E3">
        <w:rPr>
          <w:rFonts w:ascii="Segoe UI" w:hAnsi="Segoe UI" w:cs="Segoe UI"/>
        </w:rPr>
        <w:t>).</w:t>
      </w:r>
    </w:p>
    <w:p w:rsidR="00A21706" w:rsidRPr="006648E3" w:rsidRDefault="00A21706" w:rsidP="00A21706">
      <w:pPr>
        <w:ind w:firstLine="708"/>
        <w:jc w:val="both"/>
        <w:rPr>
          <w:rFonts w:ascii="Segoe UI" w:hAnsi="Segoe UI" w:cs="Segoe UI"/>
          <w:b/>
        </w:rPr>
      </w:pPr>
      <w:r w:rsidRPr="006648E3">
        <w:rPr>
          <w:rFonts w:ascii="Segoe UI" w:hAnsi="Segoe UI" w:cs="Segoe UI"/>
        </w:rPr>
        <w:t xml:space="preserve">На </w:t>
      </w:r>
      <w:r w:rsidRPr="006648E3">
        <w:rPr>
          <w:rFonts w:ascii="Segoe UI" w:hAnsi="Segoe UI" w:cs="Segoe UI"/>
        </w:rPr>
        <w:t>этапе</w:t>
      </w:r>
      <w:r w:rsidRPr="006648E3">
        <w:rPr>
          <w:rFonts w:ascii="Segoe UI" w:hAnsi="Segoe UI" w:cs="Segoe UI"/>
        </w:rPr>
        <w:t xml:space="preserve"> </w:t>
      </w:r>
      <w:r w:rsidRPr="006648E3">
        <w:rPr>
          <w:rFonts w:ascii="Segoe UI" w:hAnsi="Segoe UI" w:cs="Segoe UI"/>
        </w:rPr>
        <w:t>«</w:t>
      </w:r>
      <w:r w:rsidRPr="006648E3">
        <w:rPr>
          <w:rFonts w:ascii="Segoe UI" w:hAnsi="Segoe UI" w:cs="Segoe UI"/>
        </w:rPr>
        <w:t>Подготовка отказа в предоставлении услуги</w:t>
      </w:r>
      <w:r w:rsidRPr="006648E3">
        <w:rPr>
          <w:rFonts w:ascii="Segoe UI" w:hAnsi="Segoe UI" w:cs="Segoe UI"/>
        </w:rPr>
        <w:t>»</w:t>
      </w:r>
      <w:r w:rsidRPr="006648E3">
        <w:rPr>
          <w:rFonts w:ascii="Segoe UI" w:hAnsi="Segoe UI" w:cs="Segoe UI"/>
        </w:rPr>
        <w:t xml:space="preserve"> необходимо указать причины отказа (1), заполнить дополнительные сведения (2 - при необходимости, к примеру, раскрыть причину).</w:t>
      </w:r>
      <w:r w:rsidR="007E3552" w:rsidRPr="006648E3">
        <w:rPr>
          <w:rFonts w:ascii="Segoe UI" w:hAnsi="Segoe UI" w:cs="Segoe UI"/>
        </w:rPr>
        <w:t xml:space="preserve"> </w:t>
      </w:r>
      <w:r w:rsidR="007E3552" w:rsidRPr="006648E3">
        <w:rPr>
          <w:rFonts w:ascii="Segoe UI" w:hAnsi="Segoe UI" w:cs="Segoe UI"/>
          <w:color w:val="000000"/>
          <w:sz w:val="20"/>
          <w:szCs w:val="24"/>
        </w:rPr>
        <w:t>При отказе создается и регистрируется письмо с отказом в "</w:t>
      </w:r>
      <w:r w:rsidR="007E3552" w:rsidRPr="006648E3">
        <w:rPr>
          <w:rFonts w:ascii="Segoe UI" w:hAnsi="Segoe UI" w:cs="Segoe UI"/>
          <w:i/>
          <w:color w:val="000000"/>
          <w:sz w:val="20"/>
          <w:szCs w:val="24"/>
        </w:rPr>
        <w:t>Исходящих письмах</w:t>
      </w:r>
      <w:r w:rsidR="007E3552" w:rsidRPr="006648E3">
        <w:rPr>
          <w:rFonts w:ascii="Segoe UI" w:hAnsi="Segoe UI" w:cs="Segoe UI"/>
          <w:color w:val="000000"/>
          <w:sz w:val="20"/>
          <w:szCs w:val="24"/>
        </w:rPr>
        <w:t>";</w:t>
      </w:r>
    </w:p>
    <w:p w:rsidR="00A21706" w:rsidRPr="006648E3" w:rsidRDefault="00A21706" w:rsidP="00A21706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Поле "Комментарий к отказу" (3) открыт для ввода, чтобы пользователи могли сами ввести текст, и является обязательным при выполнении операции "Отправить на ЕПГУ".</w:t>
      </w:r>
    </w:p>
    <w:p w:rsidR="00A21706" w:rsidRPr="006648E3" w:rsidRDefault="00A21706" w:rsidP="00A21706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 xml:space="preserve">Затем нужно заполнить сведения об отказном решении, указать вид документа (4), номер </w:t>
      </w:r>
      <w:r w:rsidR="007E3552" w:rsidRPr="006648E3">
        <w:rPr>
          <w:rFonts w:ascii="Segoe UI" w:hAnsi="Segoe UI" w:cs="Segoe UI"/>
        </w:rPr>
        <w:t xml:space="preserve">регистрации </w:t>
      </w:r>
      <w:r w:rsidRPr="006648E3">
        <w:rPr>
          <w:rFonts w:ascii="Segoe UI" w:hAnsi="Segoe UI" w:cs="Segoe UI"/>
        </w:rPr>
        <w:t xml:space="preserve">(5) и дату регистрации (6). </w:t>
      </w:r>
    </w:p>
    <w:p w:rsidR="00A21706" w:rsidRPr="006648E3" w:rsidRDefault="00A21706" w:rsidP="004075B9">
      <w:pPr>
        <w:jc w:val="center"/>
        <w:rPr>
          <w:rFonts w:ascii="Segoe UI" w:hAnsi="Segoe UI" w:cs="Segoe UI"/>
        </w:rPr>
      </w:pPr>
    </w:p>
    <w:p w:rsidR="00D02585" w:rsidRPr="006648E3" w:rsidRDefault="005A222B" w:rsidP="004075B9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lastRenderedPageBreak/>
        <w:drawing>
          <wp:inline distT="0" distB="0" distL="0" distR="0" wp14:anchorId="49D014AA" wp14:editId="4AAC896E">
            <wp:extent cx="5940425" cy="320294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52" w:rsidRPr="006648E3" w:rsidRDefault="007E3552" w:rsidP="007E3552">
      <w:pPr>
        <w:ind w:firstLine="708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Затем нужно нажать кнопку «Сформировать отказ» и система автоматически подготовит решение об отказе в приеме документов. Данный документ распечатывать не нужно, документ подписывается с помощью ЭЦП.</w:t>
      </w:r>
    </w:p>
    <w:p w:rsidR="007E3552" w:rsidRPr="006648E3" w:rsidRDefault="007E3552" w:rsidP="007E3552">
      <w:pPr>
        <w:ind w:firstLine="708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t>В случае необходимости, к примеру, если начата подготовка документа, но обнаружены причины отказа, можно вернуться к рассмотрению, нажав на кнопку:</w:t>
      </w:r>
    </w:p>
    <w:p w:rsidR="00D02585" w:rsidRPr="006648E3" w:rsidRDefault="00D02585" w:rsidP="004075B9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020C732F" wp14:editId="116DE433">
            <wp:extent cx="1695687" cy="314369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8E3" w:rsidRDefault="006648E3" w:rsidP="006648E3">
      <w:pPr>
        <w:jc w:val="center"/>
        <w:rPr>
          <w:rFonts w:ascii="Segoe UI" w:hAnsi="Segoe UI" w:cs="Segoe UI"/>
          <w:b/>
        </w:rPr>
      </w:pPr>
    </w:p>
    <w:p w:rsidR="007E3552" w:rsidRPr="006648E3" w:rsidRDefault="007E3552" w:rsidP="006648E3">
      <w:pPr>
        <w:jc w:val="center"/>
        <w:rPr>
          <w:rFonts w:ascii="Segoe UI" w:hAnsi="Segoe UI" w:cs="Segoe UI"/>
          <w:b/>
        </w:rPr>
      </w:pPr>
      <w:r w:rsidRPr="006648E3">
        <w:rPr>
          <w:rFonts w:ascii="Segoe UI" w:hAnsi="Segoe UI" w:cs="Segoe UI"/>
          <w:b/>
        </w:rPr>
        <w:t>4. Подписание.</w:t>
      </w:r>
    </w:p>
    <w:p w:rsidR="006648E3" w:rsidRPr="006648E3" w:rsidRDefault="006648E3" w:rsidP="0066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На данном этапе, п</w:t>
      </w:r>
      <w:r w:rsidRPr="006648E3">
        <w:rPr>
          <w:rFonts w:ascii="Segoe UI" w:hAnsi="Segoe UI" w:cs="Segoe UI"/>
          <w:color w:val="000000"/>
          <w:sz w:val="20"/>
          <w:szCs w:val="24"/>
        </w:rPr>
        <w:t xml:space="preserve">ри необходимости </w:t>
      </w:r>
      <w:r w:rsidRPr="006648E3">
        <w:rPr>
          <w:rFonts w:ascii="Segoe UI" w:hAnsi="Segoe UI" w:cs="Segoe UI"/>
        </w:rPr>
        <w:t>можно вернуться к подготовке документа (отказа).</w:t>
      </w:r>
    </w:p>
    <w:p w:rsidR="007E3552" w:rsidRPr="006648E3" w:rsidRDefault="006648E3" w:rsidP="006648E3">
      <w:pPr>
        <w:jc w:val="center"/>
        <w:rPr>
          <w:rFonts w:ascii="Segoe UI" w:hAnsi="Segoe UI" w:cs="Segoe UI"/>
        </w:rPr>
      </w:pPr>
      <w:r w:rsidRPr="006648E3">
        <w:rPr>
          <w:rFonts w:ascii="Segoe UI" w:hAnsi="Segoe UI" w:cs="Segoe UI"/>
        </w:rPr>
        <w:drawing>
          <wp:inline distT="0" distB="0" distL="0" distR="0" wp14:anchorId="20E8FDBA" wp14:editId="255A9C6B">
            <wp:extent cx="2067213" cy="2857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E3">
        <w:rPr>
          <w:rFonts w:ascii="Segoe UI" w:hAnsi="Segoe UI" w:cs="Segoe UI"/>
        </w:rPr>
        <w:t xml:space="preserve"> или </w:t>
      </w:r>
      <w:r w:rsidRPr="006648E3">
        <w:rPr>
          <w:rFonts w:ascii="Segoe UI" w:hAnsi="Segoe UI" w:cs="Segoe UI"/>
        </w:rPr>
        <w:drawing>
          <wp:inline distT="0" distB="0" distL="0" distR="0" wp14:anchorId="202F722A" wp14:editId="573B7F10">
            <wp:extent cx="1876687" cy="314369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 xml:space="preserve">Для подписания документа необходим установленный плагин </w:t>
      </w:r>
      <w:proofErr w:type="spellStart"/>
      <w:r w:rsidRPr="006648E3">
        <w:rPr>
          <w:rFonts w:ascii="Segoe UI" w:hAnsi="Segoe UI" w:cs="Segoe UI"/>
          <w:color w:val="000000"/>
          <w:sz w:val="20"/>
          <w:szCs w:val="24"/>
        </w:rPr>
        <w:t>криптопровайдера</w:t>
      </w:r>
      <w:proofErr w:type="spellEnd"/>
      <w:r w:rsidRPr="006648E3">
        <w:rPr>
          <w:rFonts w:ascii="Segoe UI" w:hAnsi="Segoe UI" w:cs="Segoe UI"/>
          <w:color w:val="000000"/>
          <w:sz w:val="20"/>
          <w:szCs w:val="24"/>
        </w:rPr>
        <w:t xml:space="preserve"> КриптоПро. Система не проводит каких-либо проверок ЭЦП, вся процедура подписания документа зависит от работы плагина. Если плагин не установлен - около прикрепленного документа в п. 6 рис. 2 не будет кнопки подписания.</w:t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 xml:space="preserve">Если же плагин работает корректно, то в п. 6 рис. 2 будет черная кнопка </w:t>
      </w: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drawing>
          <wp:inline distT="0" distB="0" distL="0" distR="0" wp14:anchorId="5AF9F6E2" wp14:editId="42812A06">
            <wp:extent cx="189865" cy="166370"/>
            <wp:effectExtent l="0" t="0" r="635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8E3">
        <w:rPr>
          <w:rFonts w:ascii="Segoe UI" w:hAnsi="Segoe UI" w:cs="Segoe UI"/>
          <w:color w:val="000000"/>
          <w:sz w:val="20"/>
          <w:szCs w:val="24"/>
        </w:rPr>
        <w:t xml:space="preserve"> "карандаш" для подписания. Она активирует работу плагина и позволяет выбрать нужный сертификат и подписать документ. Если же документ уже подписан, то цвет значка изменится на зеленый. </w:t>
      </w: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drawing>
          <wp:inline distT="0" distB="0" distL="0" distR="0" wp14:anchorId="7035ED90" wp14:editId="5FE78ECB">
            <wp:extent cx="189865" cy="21399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Просим учесть, что подписывающее с помощью ЭЦП лицо (указанное в ЭЦП), которое подписывает уже скан-образ подписанного на бумаге документа, выступает в качестве заверяющего своей подписью лица - т.е., если подписал ГПЗУ главный архитектор Зайцев З.З. на бумаге, а ЭЦП подпись принадлежит заместителю главы Иванову И.И., то у заместителя главы Иванова И.И. должны быть полномочия на соответствующее заверение документа.</w:t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Если документ не подписан на бумаге, то подписывающее с помощью ЭЦП лицо (указанное в ЭЦП), должно совпадать с инициалами подписывающего лица, указанного в документе.</w:t>
      </w:r>
    </w:p>
    <w:p w:rsidR="006648E3" w:rsidRPr="006648E3" w:rsidRDefault="006648E3" w:rsidP="0066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66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  <w:lang w:val="en-US"/>
        </w:rPr>
      </w:pPr>
    </w:p>
    <w:p w:rsidR="006648E3" w:rsidRPr="006648E3" w:rsidRDefault="006648E3" w:rsidP="0066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При выборе сертификатов будьте внимательны к достоверности и действительности ЭЦП.</w:t>
      </w:r>
    </w:p>
    <w:p w:rsidR="006648E3" w:rsidRPr="006648E3" w:rsidRDefault="006648E3" w:rsidP="0066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  <w:lang w:val="en-US"/>
        </w:rPr>
      </w:pP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lastRenderedPageBreak/>
        <w:drawing>
          <wp:inline distT="0" distB="0" distL="0" distR="0" wp14:anchorId="5E225482" wp14:editId="6610EE6B">
            <wp:extent cx="2719705" cy="1650365"/>
            <wp:effectExtent l="0" t="0" r="444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E3" w:rsidRPr="006648E3" w:rsidRDefault="006648E3" w:rsidP="0066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В случае успешной процедуры подписания результата услуги в верхнем углу будет уведомление "</w:t>
      </w:r>
      <w:r w:rsidRPr="006648E3">
        <w:rPr>
          <w:rFonts w:ascii="Segoe UI" w:hAnsi="Segoe UI" w:cs="Segoe UI"/>
          <w:i/>
          <w:color w:val="000000"/>
          <w:sz w:val="20"/>
          <w:szCs w:val="24"/>
        </w:rPr>
        <w:t>Подписание успешно завершено</w:t>
      </w:r>
      <w:r w:rsidRPr="006648E3">
        <w:rPr>
          <w:rFonts w:ascii="Segoe UI" w:hAnsi="Segoe UI" w:cs="Segoe UI"/>
          <w:color w:val="000000"/>
          <w:sz w:val="20"/>
          <w:szCs w:val="24"/>
        </w:rPr>
        <w:t xml:space="preserve">". </w:t>
      </w:r>
    </w:p>
    <w:p w:rsidR="006648E3" w:rsidRPr="006648E3" w:rsidRDefault="006648E3" w:rsidP="0066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  <w:lang w:val="en-US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 xml:space="preserve"> </w:t>
      </w: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drawing>
          <wp:inline distT="0" distB="0" distL="0" distR="0" wp14:anchorId="32976DFE" wp14:editId="76636B0F">
            <wp:extent cx="2125980" cy="581660"/>
            <wp:effectExtent l="0" t="0" r="762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E3" w:rsidRPr="006648E3" w:rsidRDefault="006648E3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После подписания надо нажать "</w:t>
      </w:r>
      <w:r w:rsidRPr="006648E3">
        <w:rPr>
          <w:rFonts w:ascii="Segoe UI" w:hAnsi="Segoe UI" w:cs="Segoe UI"/>
          <w:i/>
          <w:color w:val="000000"/>
          <w:sz w:val="20"/>
          <w:szCs w:val="24"/>
        </w:rPr>
        <w:t>Завершить подписание</w:t>
      </w:r>
      <w:r w:rsidRPr="006648E3">
        <w:rPr>
          <w:rFonts w:ascii="Segoe UI" w:hAnsi="Segoe UI" w:cs="Segoe UI"/>
          <w:color w:val="000000"/>
          <w:sz w:val="20"/>
          <w:szCs w:val="24"/>
        </w:rPr>
        <w:t xml:space="preserve">"  </w:t>
      </w:r>
      <w:r w:rsidRPr="006648E3">
        <w:rPr>
          <w:rFonts w:ascii="Segoe UI" w:hAnsi="Segoe UI" w:cs="Segoe UI"/>
        </w:rPr>
        <w:drawing>
          <wp:inline distT="0" distB="0" distL="0" distR="0" wp14:anchorId="66A775FF" wp14:editId="416694C6">
            <wp:extent cx="1514686" cy="2857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8E3" w:rsidRPr="006648E3" w:rsidRDefault="006648E3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5) После завершения процедуры нужно нажать "</w:t>
      </w:r>
      <w:r w:rsidRPr="006648E3">
        <w:rPr>
          <w:rFonts w:ascii="Segoe UI" w:hAnsi="Segoe UI" w:cs="Segoe UI"/>
          <w:i/>
          <w:color w:val="000000"/>
          <w:sz w:val="20"/>
          <w:szCs w:val="24"/>
        </w:rPr>
        <w:t>Отправить в ЕПГУ</w:t>
      </w:r>
      <w:r w:rsidRPr="006648E3">
        <w:rPr>
          <w:rFonts w:ascii="Segoe UI" w:hAnsi="Segoe UI" w:cs="Segoe UI"/>
          <w:color w:val="000000"/>
          <w:sz w:val="20"/>
          <w:szCs w:val="24"/>
        </w:rPr>
        <w:t xml:space="preserve">"  </w:t>
      </w: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drawing>
          <wp:inline distT="0" distB="0" distL="0" distR="0" wp14:anchorId="3D20105B" wp14:editId="1220476E">
            <wp:extent cx="1270635" cy="308610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8E3">
        <w:rPr>
          <w:rFonts w:ascii="Segoe UI" w:hAnsi="Segoe UI" w:cs="Segoe UI"/>
          <w:color w:val="000000"/>
          <w:sz w:val="20"/>
          <w:szCs w:val="24"/>
        </w:rPr>
        <w:t xml:space="preserve"> чтобы результат отправился в личный кабинет заявителя в ЕПГУ.  Заявитель может скачать документ и ЭЦП в личном кабинете.</w:t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  <w:lang w:val="en-US"/>
        </w:rPr>
      </w:pP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drawing>
          <wp:inline distT="0" distB="0" distL="0" distR="0" wp14:anchorId="7B610EAA" wp14:editId="557C8971">
            <wp:extent cx="3728720" cy="229171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После отправки на ЕПГУ, система отправит пакет документов в соответствующую информационную систему, а в подсистеме взаимодействия ГИСОГД РБ с ЕПГУ будет уведомление об успешной отправке данных:</w:t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  <w:lang w:val="en-US"/>
        </w:rPr>
      </w:pP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drawing>
          <wp:inline distT="0" distB="0" distL="0" distR="0" wp14:anchorId="25B18D4B" wp14:editId="27863689">
            <wp:extent cx="2089785" cy="55816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А после получения заявитель получит уведомление об оказании услуги и возможность загрузки результата и проверки действительности ЭЦП в личном кабинете в ЕПГУ:</w:t>
      </w:r>
    </w:p>
    <w:p w:rsidR="007E3552" w:rsidRPr="006648E3" w:rsidRDefault="007E3552" w:rsidP="007E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lastRenderedPageBreak/>
        <w:drawing>
          <wp:inline distT="0" distB="0" distL="0" distR="0" wp14:anchorId="62E6F9C3" wp14:editId="52089F6E">
            <wp:extent cx="5652770" cy="2529205"/>
            <wp:effectExtent l="0" t="0" r="508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52" w:rsidRPr="006648E3" w:rsidRDefault="007E3552" w:rsidP="007E3552">
      <w:pPr>
        <w:rPr>
          <w:rFonts w:ascii="Segoe UI" w:hAnsi="Segoe UI" w:cs="Segoe UI"/>
        </w:rPr>
      </w:pPr>
    </w:p>
    <w:p w:rsidR="007E3552" w:rsidRPr="006648E3" w:rsidRDefault="007E3552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4B383E">
      <w:pPr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4B383E">
      <w:pPr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4B383E">
      <w:pPr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4B383E">
      <w:pPr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4B383E">
      <w:pPr>
        <w:rPr>
          <w:rFonts w:ascii="Segoe UI" w:hAnsi="Segoe UI" w:cs="Segoe UI"/>
          <w:color w:val="000000"/>
          <w:sz w:val="20"/>
          <w:szCs w:val="24"/>
        </w:rPr>
      </w:pPr>
    </w:p>
    <w:p w:rsidR="006648E3" w:rsidRPr="006648E3" w:rsidRDefault="006648E3" w:rsidP="004B383E">
      <w:pPr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Дополнительно: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  <w:bookmarkStart w:id="0" w:name="_GoBack"/>
      <w:bookmarkEnd w:id="0"/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lastRenderedPageBreak/>
        <w:drawing>
          <wp:inline distT="0" distB="0" distL="0" distR="0" wp14:anchorId="1FA13609" wp14:editId="06A2ADBF">
            <wp:extent cx="4197557" cy="5369356"/>
            <wp:effectExtent l="0" t="0" r="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80" cy="54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8E3">
        <w:rPr>
          <w:rFonts w:ascii="Segoe UI" w:hAnsi="Segoe UI" w:cs="Segoe UI"/>
          <w:color w:val="000000"/>
          <w:sz w:val="20"/>
          <w:szCs w:val="24"/>
        </w:rPr>
        <w:t xml:space="preserve"> 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Рис.1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1 - Команда "Найти" - предназначена для запуска поиска / отображения всех результатов поиска в реестре обращений.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2 - Команда "Очистить" - предназначена для очистки полей расширенного поиска - если не получается найти обращение, рекомендуется очистить фильтры.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3 - Кадастровый номер земельного участка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4 - Тип услуги - возможность добавить дополнительный фильтр поиска по типу услуги, к примеру, установив "Выдача ГПЗУ" вы увидите только этот тип услуг.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5 - Состояние - в данном поле можно добавить дополнительный фильтр по статусу оказания услуги, к примеру "Услуга оказана (Исполнено)" или "Отказано в предоставлении услуги".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6 - Номер обращения - указывается именно номер обращения, присвоенный заявке на ЕПГУ (как правило, девятизначный номер).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7 и 8 - фильтр по дате получения обращения в системе.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9 и 10 - информация о заявителе.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Реестр обращений представлен в общем списке из доступных пользователю: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4"/>
          <w:lang w:val="en-US"/>
        </w:rPr>
      </w:pPr>
      <w:r w:rsidRPr="006648E3">
        <w:rPr>
          <w:rFonts w:ascii="Segoe UI" w:hAnsi="Segoe UI" w:cs="Segoe UI"/>
          <w:noProof/>
          <w:color w:val="000000"/>
          <w:sz w:val="20"/>
          <w:szCs w:val="24"/>
          <w:lang w:val="en-US"/>
        </w:rPr>
        <w:lastRenderedPageBreak/>
        <w:drawing>
          <wp:inline distT="0" distB="0" distL="0" distR="0" wp14:anchorId="29F02DE3" wp14:editId="7E1D2B76">
            <wp:extent cx="5369560" cy="1506855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 xml:space="preserve">Из ЕПГУ информация об обращении поступает в ГИСОГД РБ в формате </w:t>
      </w:r>
      <w:r w:rsidRPr="006648E3">
        <w:rPr>
          <w:rFonts w:ascii="Segoe UI" w:hAnsi="Segoe UI" w:cs="Segoe UI"/>
          <w:color w:val="000000"/>
          <w:sz w:val="20"/>
          <w:szCs w:val="24"/>
          <w:lang w:val="en-US"/>
        </w:rPr>
        <w:t>XML</w:t>
      </w:r>
      <w:r w:rsidRPr="006648E3">
        <w:rPr>
          <w:rFonts w:ascii="Segoe UI" w:hAnsi="Segoe UI" w:cs="Segoe UI"/>
          <w:color w:val="000000"/>
          <w:sz w:val="20"/>
          <w:szCs w:val="24"/>
        </w:rPr>
        <w:t>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Исходный файл обращения можно скачать в самом низу страницы с обращением.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В процессе исполнения различают следующие этапы:</w:t>
      </w: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6000"/>
      </w:tblGrid>
      <w:tr w:rsidR="004B383E" w:rsidRPr="006648E3" w:rsidTr="00381903">
        <w:trPr>
          <w:trHeight w:val="4395"/>
        </w:trPr>
        <w:tc>
          <w:tcPr>
            <w:tcW w:w="43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53C29" w:rsidRPr="006648E3" w:rsidRDefault="00153C29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Новое;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Проверка пакета документов</w:t>
            </w:r>
          </w:p>
          <w:p w:rsidR="00153C29" w:rsidRPr="006648E3" w:rsidRDefault="00153C29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На регистрации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Зарегистрировано - обращению были присвоены номер и дата;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Отказано в приеме документов </w:t>
            </w:r>
            <w:proofErr w:type="gramStart"/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- это</w:t>
            </w:r>
            <w:proofErr w:type="gramEnd"/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 xml:space="preserve"> отказ на этапе регистрации;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На рассмотрении - после нажатия "Взять на рассмотрение";</w:t>
            </w:r>
          </w:p>
          <w:p w:rsidR="00153C29" w:rsidRPr="006648E3" w:rsidRDefault="00153C29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Подготовка документа</w:t>
            </w:r>
          </w:p>
          <w:p w:rsidR="00153C29" w:rsidRPr="006648E3" w:rsidRDefault="00153C29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Подготовка отказа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На подписании - происходит процесс подписания уполномоченным лицом;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Отправка результата оказания услуги - после нажатия "Отправить в ЕПГУ";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Услуга оказана - обращение исполнено, тип ответа - "Исполнить";</w:t>
            </w:r>
          </w:p>
          <w:p w:rsidR="004B383E" w:rsidRPr="006648E3" w:rsidRDefault="004B383E" w:rsidP="003819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4"/>
              </w:rPr>
            </w:pPr>
            <w:r w:rsidRPr="006648E3">
              <w:rPr>
                <w:rFonts w:ascii="Segoe UI" w:hAnsi="Segoe UI" w:cs="Segoe UI"/>
                <w:color w:val="000000"/>
                <w:sz w:val="20"/>
                <w:szCs w:val="24"/>
              </w:rPr>
              <w:t>Отказано в предоставлении услуги - обращение исполнено, но тип ответа - "Отказать".</w:t>
            </w:r>
          </w:p>
        </w:tc>
        <w:tc>
          <w:tcPr>
            <w:tcW w:w="60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383E" w:rsidRPr="006648E3" w:rsidRDefault="00153C29" w:rsidP="003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4"/>
                <w:lang w:val="en-US"/>
              </w:rPr>
            </w:pPr>
            <w:r w:rsidRPr="006648E3">
              <w:rPr>
                <w:rFonts w:ascii="Segoe UI" w:hAnsi="Segoe UI" w:cs="Segoe UI"/>
                <w:noProof/>
                <w:color w:val="000000"/>
                <w:sz w:val="20"/>
                <w:szCs w:val="24"/>
                <w:lang w:val="en-US"/>
              </w:rPr>
              <w:drawing>
                <wp:inline distT="0" distB="0" distL="0" distR="0" wp14:anchorId="22BF9F2B" wp14:editId="3A6A4004">
                  <wp:extent cx="3672840" cy="2448560"/>
                  <wp:effectExtent l="0" t="0" r="381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40" cy="244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</w:p>
    <w:p w:rsidR="004B383E" w:rsidRPr="006648E3" w:rsidRDefault="004B383E" w:rsidP="004B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4"/>
        </w:rPr>
      </w:pPr>
      <w:r w:rsidRPr="006648E3">
        <w:rPr>
          <w:rFonts w:ascii="Segoe UI" w:hAnsi="Segoe UI" w:cs="Segoe UI"/>
          <w:color w:val="000000"/>
          <w:sz w:val="20"/>
          <w:szCs w:val="24"/>
        </w:rPr>
        <w:t>Будьте внимательны!</w:t>
      </w:r>
    </w:p>
    <w:p w:rsidR="004B383E" w:rsidRPr="006648E3" w:rsidRDefault="004B383E" w:rsidP="00BF4855">
      <w:pPr>
        <w:jc w:val="both"/>
        <w:rPr>
          <w:rFonts w:ascii="Segoe UI" w:hAnsi="Segoe UI" w:cs="Segoe UI"/>
        </w:rPr>
      </w:pPr>
    </w:p>
    <w:sectPr w:rsidR="004B383E" w:rsidRPr="0066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D2C9"/>
    <w:multiLevelType w:val="singleLevel"/>
    <w:tmpl w:val="6F54A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E"/>
    <w:rsid w:val="000E2EA9"/>
    <w:rsid w:val="00153C29"/>
    <w:rsid w:val="00261192"/>
    <w:rsid w:val="004075B9"/>
    <w:rsid w:val="004752D3"/>
    <w:rsid w:val="004B383E"/>
    <w:rsid w:val="005A222B"/>
    <w:rsid w:val="006648E3"/>
    <w:rsid w:val="007E3552"/>
    <w:rsid w:val="009D4765"/>
    <w:rsid w:val="00A21706"/>
    <w:rsid w:val="00BF4855"/>
    <w:rsid w:val="00D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EF2"/>
  <w15:chartTrackingRefBased/>
  <w15:docId w15:val="{3D8994D2-0835-436B-AF85-078F232E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B383E"/>
    <w:rPr>
      <w:color w:val="375D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8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Тагиров Тимур Владиславович</dc:creator>
  <cp:keywords/>
  <dc:description/>
  <cp:lastModifiedBy>Тагиров Тимур Владиславович</cp:lastModifiedBy>
  <cp:revision>4</cp:revision>
  <dcterms:created xsi:type="dcterms:W3CDTF">2022-01-12T07:08:00Z</dcterms:created>
  <dcterms:modified xsi:type="dcterms:W3CDTF">2022-01-12T13:01:00Z</dcterms:modified>
</cp:coreProperties>
</file>