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391F97" w:rsidRDefault="00742130" w:rsidP="00D34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84988">
        <w:rPr>
          <w:rFonts w:ascii="Times New Roman" w:hAnsi="Times New Roman" w:cs="Times New Roman"/>
          <w:b/>
          <w:bCs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84988">
        <w:rPr>
          <w:rFonts w:ascii="Times New Roman" w:hAnsi="Times New Roman" w:cs="Times New Roman"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 w:rsidR="00D84988">
        <w:rPr>
          <w:rFonts w:ascii="Times New Roman" w:hAnsi="Times New Roman" w:cs="Times New Roman"/>
          <w:bCs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>Республики Башкортостан от 29.12</w:t>
      </w:r>
      <w:r>
        <w:rPr>
          <w:rFonts w:ascii="Times New Roman" w:hAnsi="Times New Roman" w:cs="Times New Roman"/>
          <w:bCs/>
          <w:sz w:val="28"/>
          <w:szCs w:val="28"/>
        </w:rPr>
        <w:t>.2018. № 12/13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r w:rsidR="00D84988">
        <w:rPr>
          <w:rFonts w:ascii="Times New Roman" w:hAnsi="Times New Roman" w:cs="Times New Roman"/>
          <w:bCs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 w:cs="Times New Roman"/>
          <w:sz w:val="28"/>
          <w:szCs w:val="28"/>
        </w:rPr>
        <w:t xml:space="preserve"> </w:t>
      </w:r>
      <w:r w:rsidRPr="00742130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D84988">
        <w:rPr>
          <w:rFonts w:ascii="Times New Roman" w:hAnsi="Times New Roman" w:cs="Times New Roman"/>
          <w:sz w:val="28"/>
          <w:szCs w:val="28"/>
        </w:rPr>
        <w:t>Маядыковский</w:t>
      </w:r>
      <w:r w:rsidRP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D84988">
        <w:rPr>
          <w:rFonts w:ascii="Times New Roman" w:hAnsi="Times New Roman" w:cs="Times New Roman"/>
          <w:sz w:val="28"/>
          <w:szCs w:val="28"/>
        </w:rPr>
        <w:t xml:space="preserve"> Маядык</w:t>
      </w:r>
      <w:r w:rsidRPr="00742130">
        <w:rPr>
          <w:rFonts w:ascii="Times New Roman" w:hAnsi="Times New Roman" w:cs="Times New Roman"/>
          <w:sz w:val="28"/>
          <w:szCs w:val="28"/>
        </w:rPr>
        <w:t>, ул.</w:t>
      </w:r>
      <w:r w:rsidR="00D84988">
        <w:rPr>
          <w:rFonts w:ascii="Times New Roman" w:hAnsi="Times New Roman" w:cs="Times New Roman"/>
          <w:sz w:val="28"/>
          <w:szCs w:val="28"/>
        </w:rPr>
        <w:t xml:space="preserve"> Горшкова</w:t>
      </w:r>
      <w:r w:rsidRPr="00742130">
        <w:rPr>
          <w:rFonts w:ascii="Times New Roman" w:hAnsi="Times New Roman" w:cs="Times New Roman"/>
          <w:sz w:val="28"/>
          <w:szCs w:val="28"/>
        </w:rPr>
        <w:t>,</w:t>
      </w:r>
      <w:r w:rsidR="00D84988">
        <w:rPr>
          <w:rFonts w:ascii="Times New Roman" w:hAnsi="Times New Roman" w:cs="Times New Roman"/>
          <w:sz w:val="28"/>
          <w:szCs w:val="28"/>
        </w:rPr>
        <w:t xml:space="preserve"> 1</w:t>
      </w:r>
      <w:r w:rsidRPr="00742130">
        <w:rPr>
          <w:rFonts w:ascii="Times New Roman" w:hAnsi="Times New Roman" w:cs="Times New Roman"/>
          <w:sz w:val="28"/>
          <w:szCs w:val="28"/>
        </w:rPr>
        <w:t>4 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30" w:rsidRPr="00742130" w:rsidRDefault="00D8498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42130" w:rsidRPr="0074213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2130" w:rsidRPr="0074213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Ишалин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2130" w:rsidRPr="00391F97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447C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с.</w:t>
      </w:r>
      <w:r w:rsidR="00D84988">
        <w:rPr>
          <w:rFonts w:ascii="Times New Roman" w:hAnsi="Times New Roman" w:cs="Times New Roman"/>
          <w:b/>
          <w:sz w:val="28"/>
          <w:szCs w:val="28"/>
        </w:rPr>
        <w:t xml:space="preserve"> Маядык</w:t>
      </w:r>
    </w:p>
    <w:p w:rsidR="00742130" w:rsidRPr="00742130" w:rsidRDefault="00D349FA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04.02.</w:t>
      </w:r>
      <w:r w:rsidR="00742130" w:rsidRPr="00742130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742130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49FA">
        <w:rPr>
          <w:rFonts w:ascii="Times New Roman" w:hAnsi="Times New Roman" w:cs="Times New Roman"/>
          <w:b/>
          <w:sz w:val="28"/>
          <w:szCs w:val="28"/>
        </w:rPr>
        <w:t>2/6</w:t>
      </w:r>
    </w:p>
    <w:bookmarkEnd w:id="0"/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4988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D84988">
        <w:rPr>
          <w:rFonts w:ascii="Times New Roman" w:hAnsi="Times New Roman" w:cs="Times New Roman"/>
          <w:sz w:val="24"/>
          <w:szCs w:val="24"/>
        </w:rPr>
        <w:t>Г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</w:p>
    <w:p w:rsidR="00742130" w:rsidRPr="00742130" w:rsidRDefault="00D8498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Маядыковский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от </w:t>
      </w:r>
      <w:r w:rsidR="00D349FA">
        <w:rPr>
          <w:rFonts w:ascii="Times New Roman" w:hAnsi="Times New Roman" w:cs="Times New Roman"/>
          <w:sz w:val="24"/>
          <w:szCs w:val="24"/>
        </w:rPr>
        <w:t>04.02.2020</w:t>
      </w:r>
      <w:r w:rsidR="00AE2BFD" w:rsidRPr="00742130">
        <w:rPr>
          <w:rFonts w:ascii="Times New Roman" w:hAnsi="Times New Roman" w:cs="Times New Roman"/>
          <w:sz w:val="24"/>
          <w:szCs w:val="24"/>
        </w:rPr>
        <w:t>года №</w:t>
      </w:r>
      <w:r w:rsidR="00D349FA">
        <w:rPr>
          <w:rFonts w:ascii="Times New Roman" w:hAnsi="Times New Roman" w:cs="Times New Roman"/>
          <w:sz w:val="24"/>
          <w:szCs w:val="24"/>
        </w:rPr>
        <w:t>2/6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84988">
        <w:rPr>
          <w:rFonts w:ascii="Times New Roman" w:hAnsi="Times New Roman" w:cs="Times New Roman"/>
          <w:b/>
          <w:bCs/>
          <w:sz w:val="28"/>
          <w:szCs w:val="28"/>
        </w:rPr>
        <w:t>Маядыковский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84988">
        <w:rPr>
          <w:rFonts w:ascii="Times New Roman" w:eastAsia="Calibri" w:hAnsi="Times New Roman" w:cs="Times New Roman"/>
          <w:sz w:val="28"/>
          <w:szCs w:val="28"/>
        </w:rPr>
        <w:t>Маядыковский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61E00" w:rsidRPr="00461E00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http://tajmurzin.ru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6C1461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84988">
        <w:rPr>
          <w:rFonts w:ascii="Times New Roman" w:eastAsia="Calibri" w:hAnsi="Times New Roman" w:cs="Times New Roman"/>
          <w:sz w:val="28"/>
          <w:szCs w:val="28"/>
        </w:rPr>
        <w:t>Маядыковский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</w:t>
      </w:r>
      <w:r w:rsidR="00ED6157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</w:t>
      </w:r>
      <w:r w:rsidR="00150B68" w:rsidRPr="00391F97">
        <w:rPr>
          <w:rFonts w:ascii="Times New Roman" w:hAnsi="Times New Roman" w:cs="Times New Roman"/>
          <w:sz w:val="28"/>
        </w:rPr>
        <w:lastRenderedPageBreak/>
        <w:t xml:space="preserve">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 Документ, подтверждающий право граждан на пользование жилым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92473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30" w:rsidRDefault="00924730">
      <w:pPr>
        <w:spacing w:after="0" w:line="240" w:lineRule="auto"/>
      </w:pPr>
      <w:r>
        <w:separator/>
      </w:r>
    </w:p>
  </w:endnote>
  <w:endnote w:type="continuationSeparator" w:id="0">
    <w:p w:rsidR="00924730" w:rsidRDefault="0092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30" w:rsidRDefault="00924730">
      <w:pPr>
        <w:spacing w:after="0" w:line="240" w:lineRule="auto"/>
      </w:pPr>
      <w:r>
        <w:separator/>
      </w:r>
    </w:p>
  </w:footnote>
  <w:footnote w:type="continuationSeparator" w:id="0">
    <w:p w:rsidR="00924730" w:rsidRDefault="0092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742130" w:rsidRDefault="0074213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9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130" w:rsidRDefault="0074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1D95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4730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349FA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4988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F893-15F2-44AF-8E2C-9DB4FFB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55</Pages>
  <Words>19929</Words>
  <Characters>113596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admin</cp:lastModifiedBy>
  <cp:revision>8</cp:revision>
  <cp:lastPrinted>2020-01-14T03:12:00Z</cp:lastPrinted>
  <dcterms:created xsi:type="dcterms:W3CDTF">2019-11-21T10:33:00Z</dcterms:created>
  <dcterms:modified xsi:type="dcterms:W3CDTF">2020-02-04T11:19:00Z</dcterms:modified>
</cp:coreProperties>
</file>