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D" w:rsidRDefault="005E1DCD" w:rsidP="005E1DC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Совет сельского поселения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Маядыковский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Дюртюлинский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 Республики Башкортостан</w:t>
      </w:r>
    </w:p>
    <w:p w:rsidR="005E1DCD" w:rsidRDefault="005E1DCD" w:rsidP="005E1DC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1DCD" w:rsidRDefault="005E1DCD" w:rsidP="005E1DC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1DCD" w:rsidRDefault="005E1DCD" w:rsidP="005E1DC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РЕШЕНИЕ</w:t>
      </w:r>
    </w:p>
    <w:p w:rsidR="005E1DCD" w:rsidRDefault="005E1DCD" w:rsidP="005E1DC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 декабря 2009 года № 57</w:t>
      </w:r>
    </w:p>
    <w:p w:rsidR="005E1DCD" w:rsidRDefault="005E1DCD" w:rsidP="005E1DC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1DCD" w:rsidRDefault="005E1DCD" w:rsidP="005E1DC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1DCD" w:rsidRDefault="005E1DCD" w:rsidP="005E1DC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 установлении предельных размеров земельных участков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Руководствуясь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ст.ст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15, 35, п. 3 ст. 43 Федерального </w:t>
      </w:r>
      <w:hyperlink r:id="rId5" w:history="1">
        <w:r>
          <w:rPr>
            <w:rStyle w:val="a3"/>
            <w:rFonts w:ascii="Arial" w:hAnsi="Arial" w:cs="Arial"/>
            <w:color w:val="800080"/>
            <w:sz w:val="27"/>
            <w:szCs w:val="27"/>
          </w:rPr>
          <w:t>Закона</w:t>
        </w:r>
      </w:hyperlink>
      <w:r>
        <w:rPr>
          <w:rFonts w:ascii="Arial" w:hAnsi="Arial" w:cs="Arial"/>
          <w:color w:val="000000"/>
          <w:sz w:val="27"/>
          <w:szCs w:val="27"/>
        </w:rPr>
        <w:t> «Об общих принципах организации местного самоуправления в Российской Федерации», ст. 7 Закона Республики Башкортостан «О местном самоуправлении в Республики Башкортостан», ст. 33 Земельного </w:t>
      </w:r>
      <w:hyperlink r:id="rId6" w:history="1">
        <w:r>
          <w:rPr>
            <w:rStyle w:val="a3"/>
            <w:rFonts w:ascii="Arial" w:hAnsi="Arial" w:cs="Arial"/>
            <w:color w:val="800080"/>
            <w:sz w:val="27"/>
            <w:szCs w:val="27"/>
          </w:rPr>
          <w:t>Кодекса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российской Федерации,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ст.ст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15,18 Закона Республики Башкортостан «О регулировании земельных отношений в Республике Башкортостан» Совет сельского поселения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Маядыковский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Дюртюлинский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 Республики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Башкортостан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РЕШИЛ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Утвердить предельные (минимальные и максимальные) размеры земельных участков, предоставляемых гражданам: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индивидуального жилищного строительства от 0,03 га до 0,2 га,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ведения личного подсобного хозяйства от 0,05 га до 0,5 га.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Председатель Совета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сельского поселения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Маядыковский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сельсовет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муниципального района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Дюртюлинский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Республики Башкортостан</w:t>
      </w:r>
    </w:p>
    <w:p w:rsidR="005E1DCD" w:rsidRDefault="005E1DCD" w:rsidP="005E1DCD">
      <w:pPr>
        <w:pStyle w:val="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А.В.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Камильянов</w:t>
      </w:r>
      <w:proofErr w:type="spellEnd"/>
    </w:p>
    <w:p w:rsidR="00A723E3" w:rsidRDefault="00A723E3">
      <w:bookmarkStart w:id="0" w:name="_GoBack"/>
      <w:bookmarkEnd w:id="0"/>
    </w:p>
    <w:sectPr w:rsidR="00A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D6"/>
    <w:rsid w:val="005D5CD6"/>
    <w:rsid w:val="005E1DCD"/>
    <w:rsid w:val="00A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E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1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E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content/ngr/RU0000R200101942.html" TargetMode="External"/><Relationship Id="rId5" Type="http://schemas.openxmlformats.org/officeDocument/2006/relationships/hyperlink" Target="http://pravo-search.minjust.ru/content/ngr/RU0000R2003039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2018-04-28T06:42:00Z</dcterms:created>
  <dcterms:modified xsi:type="dcterms:W3CDTF">2018-04-28T06:42:00Z</dcterms:modified>
</cp:coreProperties>
</file>