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F97C77" w:rsidRPr="00F53D6E" w:rsidTr="002865FA">
        <w:tc>
          <w:tcPr>
            <w:tcW w:w="4776" w:type="dxa"/>
            <w:hideMark/>
          </w:tcPr>
          <w:p w:rsidR="00F97C77" w:rsidRPr="00F53D6E" w:rsidRDefault="00F97C77">
            <w:pPr>
              <w:pStyle w:val="1"/>
              <w:rPr>
                <w:rFonts w:ascii="Arial" w:hAnsi="Arial" w:cs="Arial"/>
              </w:rPr>
            </w:pPr>
            <w:r w:rsidRPr="00F53D6E">
              <w:rPr>
                <w:rFonts w:ascii="Arial" w:hAnsi="Arial" w:cs="Arial"/>
                <w:lang w:val="en-US"/>
              </w:rPr>
              <w:t>III</w:t>
            </w:r>
            <w:r w:rsidRPr="00F53D6E">
              <w:rPr>
                <w:rFonts w:ascii="Arial" w:hAnsi="Arial" w:cs="Arial"/>
              </w:rPr>
              <w:t xml:space="preserve"> созыв</w:t>
            </w:r>
          </w:p>
        </w:tc>
        <w:tc>
          <w:tcPr>
            <w:tcW w:w="4795" w:type="dxa"/>
            <w:hideMark/>
          </w:tcPr>
          <w:p w:rsidR="00F97C77" w:rsidRPr="00F53D6E" w:rsidRDefault="00CE5E44" w:rsidP="004E40F9">
            <w:pPr>
              <w:pStyle w:val="1"/>
              <w:jc w:val="right"/>
              <w:rPr>
                <w:rFonts w:ascii="Arial" w:hAnsi="Arial" w:cs="Arial"/>
              </w:rPr>
            </w:pPr>
            <w:r w:rsidRPr="00F53D6E">
              <w:rPr>
                <w:rFonts w:ascii="Arial" w:hAnsi="Arial" w:cs="Arial"/>
              </w:rPr>
              <w:t>29</w:t>
            </w:r>
            <w:r w:rsidR="00F97C77" w:rsidRPr="00F53D6E">
              <w:rPr>
                <w:rFonts w:ascii="Arial" w:hAnsi="Arial" w:cs="Arial"/>
              </w:rPr>
              <w:t xml:space="preserve">  заседание</w:t>
            </w:r>
          </w:p>
        </w:tc>
      </w:tr>
    </w:tbl>
    <w:p w:rsidR="004E40F9" w:rsidRPr="00F53D6E" w:rsidRDefault="004E40F9" w:rsidP="002865FA">
      <w:pPr>
        <w:jc w:val="center"/>
        <w:rPr>
          <w:rFonts w:ascii="Arial" w:hAnsi="Arial" w:cs="Arial"/>
          <w:b/>
        </w:rPr>
      </w:pPr>
    </w:p>
    <w:p w:rsidR="00BB62A2" w:rsidRPr="00F53D6E" w:rsidRDefault="00BB62A2" w:rsidP="00BB62A2">
      <w:pPr>
        <w:jc w:val="center"/>
        <w:rPr>
          <w:rFonts w:ascii="Arial" w:hAnsi="Arial" w:cs="Arial"/>
          <w:b/>
        </w:rPr>
      </w:pPr>
    </w:p>
    <w:p w:rsidR="00BB62A2" w:rsidRPr="00F53D6E" w:rsidRDefault="00BB62A2" w:rsidP="00BB62A2">
      <w:pPr>
        <w:jc w:val="center"/>
        <w:rPr>
          <w:rFonts w:ascii="Arial" w:hAnsi="Arial" w:cs="Arial"/>
          <w:b/>
        </w:rPr>
      </w:pPr>
      <w:proofErr w:type="gramStart"/>
      <w:r w:rsidRPr="00F53D6E">
        <w:rPr>
          <w:rFonts w:ascii="Arial" w:hAnsi="Arial" w:cs="Arial"/>
          <w:b/>
        </w:rPr>
        <w:t xml:space="preserve">О внесении изменений в решение Совета сельского поселения </w:t>
      </w:r>
      <w:proofErr w:type="spellStart"/>
      <w:r w:rsidRPr="00F53D6E">
        <w:rPr>
          <w:rFonts w:ascii="Arial" w:hAnsi="Arial" w:cs="Arial"/>
          <w:b/>
        </w:rPr>
        <w:t>Маядыковский</w:t>
      </w:r>
      <w:proofErr w:type="spellEnd"/>
      <w:r w:rsidRPr="00F53D6E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F53D6E">
        <w:rPr>
          <w:rFonts w:ascii="Arial" w:hAnsi="Arial" w:cs="Arial"/>
          <w:b/>
        </w:rPr>
        <w:t>Дюртюлинский</w:t>
      </w:r>
      <w:proofErr w:type="spellEnd"/>
      <w:r w:rsidRPr="00F53D6E">
        <w:rPr>
          <w:rFonts w:ascii="Arial" w:hAnsi="Arial" w:cs="Arial"/>
          <w:b/>
        </w:rPr>
        <w:t xml:space="preserve"> район Республики Башкортостан от 26.02.2015. </w:t>
      </w:r>
      <w:proofErr w:type="gramEnd"/>
      <w:r w:rsidRPr="00F53D6E">
        <w:rPr>
          <w:rFonts w:ascii="Arial" w:hAnsi="Arial" w:cs="Arial"/>
          <w:b/>
        </w:rPr>
        <w:t xml:space="preserve">№ 281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сельского поселения </w:t>
      </w:r>
      <w:proofErr w:type="spellStart"/>
      <w:r w:rsidRPr="00F53D6E">
        <w:rPr>
          <w:rFonts w:ascii="Arial" w:hAnsi="Arial" w:cs="Arial"/>
          <w:b/>
        </w:rPr>
        <w:t>Маядыковский</w:t>
      </w:r>
      <w:proofErr w:type="spellEnd"/>
      <w:r w:rsidRPr="00F53D6E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F53D6E">
        <w:rPr>
          <w:rFonts w:ascii="Arial" w:hAnsi="Arial" w:cs="Arial"/>
          <w:b/>
        </w:rPr>
        <w:t>Дюртюлинский</w:t>
      </w:r>
      <w:proofErr w:type="spellEnd"/>
      <w:r w:rsidRPr="00F53D6E">
        <w:rPr>
          <w:rFonts w:ascii="Arial" w:hAnsi="Arial" w:cs="Arial"/>
          <w:b/>
        </w:rPr>
        <w:t xml:space="preserve"> район </w:t>
      </w:r>
      <w:bookmarkStart w:id="0" w:name="_GoBack"/>
      <w:bookmarkEnd w:id="0"/>
      <w:r w:rsidRPr="00F53D6E">
        <w:rPr>
          <w:rFonts w:ascii="Arial" w:hAnsi="Arial" w:cs="Arial"/>
          <w:b/>
        </w:rPr>
        <w:t>Республики Башкортостан»</w:t>
      </w:r>
    </w:p>
    <w:p w:rsidR="00BB62A2" w:rsidRPr="00F53D6E" w:rsidRDefault="00BB62A2" w:rsidP="00BB62A2">
      <w:pPr>
        <w:jc w:val="center"/>
        <w:rPr>
          <w:rFonts w:ascii="Arial" w:hAnsi="Arial" w:cs="Arial"/>
          <w:b/>
        </w:rPr>
      </w:pPr>
    </w:p>
    <w:p w:rsidR="00BB62A2" w:rsidRPr="00F53D6E" w:rsidRDefault="00BB62A2" w:rsidP="00BB62A2">
      <w:pPr>
        <w:jc w:val="both"/>
        <w:rPr>
          <w:rFonts w:ascii="Arial" w:hAnsi="Arial" w:cs="Arial"/>
        </w:rPr>
      </w:pPr>
      <w:r w:rsidRPr="00F53D6E">
        <w:rPr>
          <w:rFonts w:ascii="Arial" w:hAnsi="Arial" w:cs="Arial"/>
        </w:rPr>
        <w:t> </w:t>
      </w:r>
    </w:p>
    <w:p w:rsidR="00BB62A2" w:rsidRPr="00F53D6E" w:rsidRDefault="00BB62A2" w:rsidP="00BB62A2">
      <w:pPr>
        <w:jc w:val="both"/>
        <w:rPr>
          <w:rFonts w:ascii="Arial" w:hAnsi="Arial" w:cs="Arial"/>
        </w:rPr>
      </w:pPr>
      <w:r w:rsidRPr="00F53D6E">
        <w:rPr>
          <w:rFonts w:ascii="Arial" w:hAnsi="Arial" w:cs="Arial"/>
        </w:rPr>
        <w:t xml:space="preserve">     </w:t>
      </w:r>
      <w:r w:rsidRPr="00F53D6E">
        <w:rPr>
          <w:rFonts w:ascii="Arial" w:hAnsi="Arial" w:cs="Arial"/>
        </w:rPr>
        <w:tab/>
        <w:t xml:space="preserve">На основании представления </w:t>
      </w:r>
      <w:proofErr w:type="spellStart"/>
      <w:r w:rsidRPr="00F53D6E">
        <w:rPr>
          <w:rFonts w:ascii="Arial" w:hAnsi="Arial" w:cs="Arial"/>
        </w:rPr>
        <w:t>Дюртюлинской</w:t>
      </w:r>
      <w:proofErr w:type="spellEnd"/>
      <w:r w:rsidRPr="00F53D6E">
        <w:rPr>
          <w:rFonts w:ascii="Arial" w:hAnsi="Arial" w:cs="Arial"/>
        </w:rPr>
        <w:t xml:space="preserve"> межрайонной прокуратуры от 12.04.2018. № </w:t>
      </w:r>
      <w:proofErr w:type="gramStart"/>
      <w:r w:rsidRPr="00F53D6E">
        <w:rPr>
          <w:rFonts w:ascii="Arial" w:hAnsi="Arial" w:cs="Arial"/>
        </w:rPr>
        <w:t xml:space="preserve">Д26а-2018/1872, в соответствии с постановлением Правительства Российской Федерации от 03.09.2010.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Совет сельского поселения </w:t>
      </w:r>
      <w:proofErr w:type="spellStart"/>
      <w:r w:rsidRPr="00F53D6E">
        <w:rPr>
          <w:rFonts w:ascii="Arial" w:hAnsi="Arial" w:cs="Arial"/>
        </w:rPr>
        <w:t>Маядыковский</w:t>
      </w:r>
      <w:proofErr w:type="spellEnd"/>
      <w:r w:rsidRPr="00F53D6E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F53D6E">
        <w:rPr>
          <w:rFonts w:ascii="Arial" w:hAnsi="Arial" w:cs="Arial"/>
        </w:rPr>
        <w:t>Дюртюлинский</w:t>
      </w:r>
      <w:proofErr w:type="spellEnd"/>
      <w:r w:rsidRPr="00F53D6E">
        <w:rPr>
          <w:rFonts w:ascii="Arial" w:hAnsi="Arial" w:cs="Arial"/>
        </w:rPr>
        <w:t xml:space="preserve"> район Республики Башкортостан</w:t>
      </w:r>
      <w:proofErr w:type="gramEnd"/>
      <w:r w:rsidRPr="00F53D6E">
        <w:rPr>
          <w:rFonts w:ascii="Arial" w:hAnsi="Arial" w:cs="Arial"/>
        </w:rPr>
        <w:t>,</w:t>
      </w:r>
    </w:p>
    <w:p w:rsidR="00BB62A2" w:rsidRPr="00F53D6E" w:rsidRDefault="00BB62A2" w:rsidP="00BB62A2">
      <w:pPr>
        <w:jc w:val="center"/>
        <w:rPr>
          <w:rFonts w:ascii="Arial" w:hAnsi="Arial" w:cs="Arial"/>
        </w:rPr>
      </w:pPr>
      <w:r w:rsidRPr="00F53D6E">
        <w:rPr>
          <w:rFonts w:ascii="Arial" w:hAnsi="Arial" w:cs="Arial"/>
        </w:rPr>
        <w:t>решил:</w:t>
      </w:r>
    </w:p>
    <w:p w:rsidR="00B928A1" w:rsidRPr="00F53D6E" w:rsidRDefault="00B928A1" w:rsidP="00BB62A2">
      <w:pPr>
        <w:jc w:val="center"/>
        <w:rPr>
          <w:rFonts w:ascii="Arial" w:hAnsi="Arial" w:cs="Arial"/>
        </w:rPr>
      </w:pPr>
    </w:p>
    <w:p w:rsidR="00BB62A2" w:rsidRPr="00F53D6E" w:rsidRDefault="00BB62A2" w:rsidP="00BB62A2">
      <w:pPr>
        <w:ind w:firstLine="708"/>
        <w:jc w:val="both"/>
        <w:rPr>
          <w:rFonts w:ascii="Arial" w:hAnsi="Arial" w:cs="Arial"/>
        </w:rPr>
      </w:pPr>
      <w:r w:rsidRPr="00F53D6E">
        <w:rPr>
          <w:rFonts w:ascii="Arial" w:hAnsi="Arial" w:cs="Arial"/>
        </w:rPr>
        <w:t xml:space="preserve">1. </w:t>
      </w:r>
      <w:proofErr w:type="gramStart"/>
      <w:r w:rsidRPr="00F53D6E">
        <w:rPr>
          <w:rFonts w:ascii="Arial" w:hAnsi="Arial" w:cs="Arial"/>
        </w:rPr>
        <w:t xml:space="preserve">Внести в решение Совета сельского поселения </w:t>
      </w:r>
      <w:proofErr w:type="spellStart"/>
      <w:r w:rsidRPr="00F53D6E">
        <w:rPr>
          <w:rFonts w:ascii="Arial" w:hAnsi="Arial" w:cs="Arial"/>
        </w:rPr>
        <w:t>Маядыковский</w:t>
      </w:r>
      <w:proofErr w:type="spellEnd"/>
      <w:r w:rsidRPr="00F53D6E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F53D6E">
        <w:rPr>
          <w:rFonts w:ascii="Arial" w:hAnsi="Arial" w:cs="Arial"/>
        </w:rPr>
        <w:t>Дюртюлинский</w:t>
      </w:r>
      <w:proofErr w:type="spellEnd"/>
      <w:r w:rsidRPr="00F53D6E">
        <w:rPr>
          <w:rFonts w:ascii="Arial" w:hAnsi="Arial" w:cs="Arial"/>
        </w:rPr>
        <w:t xml:space="preserve"> район Республики Башкортостан от 26.02.2015. № 281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сельского поселения </w:t>
      </w:r>
      <w:proofErr w:type="spellStart"/>
      <w:r w:rsidRPr="00F53D6E">
        <w:rPr>
          <w:rFonts w:ascii="Arial" w:hAnsi="Arial" w:cs="Arial"/>
        </w:rPr>
        <w:t>Маядыковский</w:t>
      </w:r>
      <w:proofErr w:type="spellEnd"/>
      <w:r w:rsidRPr="00F53D6E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F53D6E">
        <w:rPr>
          <w:rFonts w:ascii="Arial" w:hAnsi="Arial" w:cs="Arial"/>
        </w:rPr>
        <w:t>Дюртюлинский</w:t>
      </w:r>
      <w:proofErr w:type="spellEnd"/>
      <w:r w:rsidRPr="00F53D6E">
        <w:rPr>
          <w:rFonts w:ascii="Arial" w:hAnsi="Arial" w:cs="Arial"/>
        </w:rPr>
        <w:t xml:space="preserve"> район Республики Башкортостан» следующие изменения:</w:t>
      </w:r>
      <w:proofErr w:type="gramEnd"/>
    </w:p>
    <w:p w:rsidR="00BB62A2" w:rsidRPr="00F53D6E" w:rsidRDefault="00BB62A2" w:rsidP="00BB62A2">
      <w:pPr>
        <w:ind w:firstLine="708"/>
        <w:jc w:val="both"/>
        <w:rPr>
          <w:rFonts w:ascii="Arial" w:hAnsi="Arial" w:cs="Arial"/>
        </w:rPr>
      </w:pPr>
      <w:r w:rsidRPr="00F53D6E">
        <w:rPr>
          <w:rFonts w:ascii="Arial" w:hAnsi="Arial" w:cs="Arial"/>
        </w:rPr>
        <w:t>1.1. Пункт 1 изложить в следующей редакции:</w:t>
      </w:r>
    </w:p>
    <w:p w:rsidR="00BB62A2" w:rsidRPr="00F53D6E" w:rsidRDefault="00BB62A2" w:rsidP="00BB62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53D6E">
        <w:rPr>
          <w:rFonts w:ascii="Arial" w:hAnsi="Arial" w:cs="Arial"/>
        </w:rPr>
        <w:t xml:space="preserve">1.Утвердить прилагаемый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</w:t>
      </w:r>
      <w:proofErr w:type="spellStart"/>
      <w:r w:rsidRPr="00F53D6E">
        <w:rPr>
          <w:rFonts w:ascii="Arial" w:hAnsi="Arial" w:cs="Arial"/>
        </w:rPr>
        <w:t>Маядыковский</w:t>
      </w:r>
      <w:proofErr w:type="spellEnd"/>
      <w:r w:rsidRPr="00F53D6E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F53D6E">
        <w:rPr>
          <w:rFonts w:ascii="Arial" w:hAnsi="Arial" w:cs="Arial"/>
        </w:rPr>
        <w:t>Дюртюлинский</w:t>
      </w:r>
      <w:proofErr w:type="spellEnd"/>
      <w:r w:rsidRPr="00F53D6E">
        <w:rPr>
          <w:rFonts w:ascii="Arial" w:hAnsi="Arial" w:cs="Arial"/>
        </w:rPr>
        <w:t xml:space="preserve"> район Республики Башкортостан.</w:t>
      </w:r>
    </w:p>
    <w:p w:rsidR="00BB62A2" w:rsidRPr="00F53D6E" w:rsidRDefault="00BB62A2" w:rsidP="00BB62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53D6E">
        <w:rPr>
          <w:rFonts w:ascii="Arial" w:hAnsi="Arial" w:cs="Arial"/>
        </w:rPr>
        <w:t>1.2. Пункт второй решения исключить.</w:t>
      </w:r>
    </w:p>
    <w:p w:rsidR="00BB62A2" w:rsidRPr="00F53D6E" w:rsidRDefault="00BB62A2" w:rsidP="00BB62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53D6E">
        <w:rPr>
          <w:rFonts w:ascii="Arial" w:hAnsi="Arial" w:cs="Arial"/>
        </w:rPr>
        <w:t>1.3. Дополнить пунктами 2,3,4,5,6 следующего содержания:</w:t>
      </w:r>
    </w:p>
    <w:p w:rsidR="00BB62A2" w:rsidRPr="00F53D6E" w:rsidRDefault="00BB62A2" w:rsidP="00BB62A2">
      <w:pPr>
        <w:ind w:firstLine="708"/>
        <w:jc w:val="both"/>
        <w:rPr>
          <w:rFonts w:ascii="Arial" w:hAnsi="Arial" w:cs="Arial"/>
        </w:rPr>
      </w:pPr>
      <w:r w:rsidRPr="00F53D6E">
        <w:rPr>
          <w:rFonts w:ascii="Arial" w:hAnsi="Arial" w:cs="Arial"/>
        </w:rPr>
        <w:t xml:space="preserve">2. Определить местом временного накопления (сбора)  ртутьсодержащих отходов от населения  сельского поселения </w:t>
      </w:r>
      <w:proofErr w:type="spellStart"/>
      <w:r w:rsidRPr="00F53D6E">
        <w:rPr>
          <w:rFonts w:ascii="Arial" w:hAnsi="Arial" w:cs="Arial"/>
        </w:rPr>
        <w:t>Маядыковский</w:t>
      </w:r>
      <w:proofErr w:type="spellEnd"/>
      <w:r w:rsidRPr="00F53D6E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F53D6E">
        <w:rPr>
          <w:rFonts w:ascii="Arial" w:hAnsi="Arial" w:cs="Arial"/>
        </w:rPr>
        <w:t>Дюртюлинский</w:t>
      </w:r>
      <w:proofErr w:type="spellEnd"/>
      <w:r w:rsidRPr="00F53D6E">
        <w:rPr>
          <w:rFonts w:ascii="Arial" w:hAnsi="Arial" w:cs="Arial"/>
        </w:rPr>
        <w:t xml:space="preserve"> район Республики Башкортостан  площадку при входе </w:t>
      </w:r>
      <w:r w:rsidR="00B928A1" w:rsidRPr="00F53D6E">
        <w:rPr>
          <w:rFonts w:ascii="Arial" w:hAnsi="Arial" w:cs="Arial"/>
        </w:rPr>
        <w:t>во двор</w:t>
      </w:r>
      <w:r w:rsidRPr="00F53D6E">
        <w:rPr>
          <w:rFonts w:ascii="Arial" w:hAnsi="Arial" w:cs="Arial"/>
        </w:rPr>
        <w:t xml:space="preserve"> Дома культуры села </w:t>
      </w:r>
      <w:proofErr w:type="spellStart"/>
      <w:r w:rsidRPr="00F53D6E">
        <w:rPr>
          <w:rFonts w:ascii="Arial" w:hAnsi="Arial" w:cs="Arial"/>
        </w:rPr>
        <w:t>Маядык</w:t>
      </w:r>
      <w:proofErr w:type="spellEnd"/>
      <w:r w:rsidRPr="00F53D6E">
        <w:rPr>
          <w:rFonts w:ascii="Arial" w:hAnsi="Arial" w:cs="Arial"/>
        </w:rPr>
        <w:t xml:space="preserve">, </w:t>
      </w:r>
      <w:proofErr w:type="gramStart"/>
      <w:r w:rsidRPr="00F53D6E">
        <w:rPr>
          <w:rFonts w:ascii="Arial" w:hAnsi="Arial" w:cs="Arial"/>
        </w:rPr>
        <w:t>находящееся</w:t>
      </w:r>
      <w:proofErr w:type="gramEnd"/>
      <w:r w:rsidRPr="00F53D6E">
        <w:rPr>
          <w:rFonts w:ascii="Arial" w:hAnsi="Arial" w:cs="Arial"/>
        </w:rPr>
        <w:t xml:space="preserve"> по адресу: с. </w:t>
      </w:r>
      <w:proofErr w:type="spellStart"/>
      <w:r w:rsidRPr="00F53D6E">
        <w:rPr>
          <w:rFonts w:ascii="Arial" w:hAnsi="Arial" w:cs="Arial"/>
        </w:rPr>
        <w:t>Маядык</w:t>
      </w:r>
      <w:proofErr w:type="spellEnd"/>
      <w:r w:rsidRPr="00F53D6E">
        <w:rPr>
          <w:rFonts w:ascii="Arial" w:hAnsi="Arial" w:cs="Arial"/>
        </w:rPr>
        <w:t>, ул. Горшкова, д. 14.</w:t>
      </w:r>
    </w:p>
    <w:p w:rsidR="00BB62A2" w:rsidRPr="00F53D6E" w:rsidRDefault="00BB62A2" w:rsidP="00BB62A2">
      <w:pPr>
        <w:ind w:firstLine="708"/>
        <w:jc w:val="both"/>
        <w:rPr>
          <w:rFonts w:ascii="Arial" w:hAnsi="Arial" w:cs="Arial"/>
        </w:rPr>
      </w:pPr>
      <w:r w:rsidRPr="00F53D6E">
        <w:rPr>
          <w:rFonts w:ascii="Arial" w:hAnsi="Arial" w:cs="Arial"/>
        </w:rPr>
        <w:t xml:space="preserve">3. Ответственным лицом за информирование юридических лиц, индивидуальных предпринимателей и физических лиц о порядке осуществления сбора ртутьсодержащих отходов назначить Муратова Игоря </w:t>
      </w:r>
      <w:proofErr w:type="spellStart"/>
      <w:r w:rsidRPr="00F53D6E">
        <w:rPr>
          <w:rFonts w:ascii="Arial" w:hAnsi="Arial" w:cs="Arial"/>
        </w:rPr>
        <w:t>Фаюршиновича</w:t>
      </w:r>
      <w:proofErr w:type="spellEnd"/>
      <w:r w:rsidRPr="00F53D6E">
        <w:rPr>
          <w:rFonts w:ascii="Arial" w:hAnsi="Arial" w:cs="Arial"/>
        </w:rPr>
        <w:t xml:space="preserve">  – управляющего делами Администрации.</w:t>
      </w:r>
    </w:p>
    <w:p w:rsidR="00BB62A2" w:rsidRPr="00F53D6E" w:rsidRDefault="00BB62A2" w:rsidP="00BB62A2">
      <w:pPr>
        <w:ind w:firstLine="708"/>
        <w:jc w:val="both"/>
        <w:rPr>
          <w:rFonts w:ascii="Arial" w:hAnsi="Arial" w:cs="Arial"/>
        </w:rPr>
      </w:pPr>
      <w:r w:rsidRPr="00F53D6E">
        <w:rPr>
          <w:rFonts w:ascii="Arial" w:hAnsi="Arial" w:cs="Arial"/>
        </w:rPr>
        <w:t xml:space="preserve">4. Ответственным лицом за ведение журнала учета образования и движения ртутьсодержащих отходов сельского поселения </w:t>
      </w:r>
      <w:proofErr w:type="spellStart"/>
      <w:r w:rsidR="00B928A1" w:rsidRPr="00F53D6E">
        <w:rPr>
          <w:rFonts w:ascii="Arial" w:hAnsi="Arial" w:cs="Arial"/>
        </w:rPr>
        <w:t>Маядыковский</w:t>
      </w:r>
      <w:proofErr w:type="spellEnd"/>
      <w:r w:rsidRPr="00F53D6E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F53D6E">
        <w:rPr>
          <w:rFonts w:ascii="Arial" w:hAnsi="Arial" w:cs="Arial"/>
        </w:rPr>
        <w:t>Дюртюлинский</w:t>
      </w:r>
      <w:proofErr w:type="spellEnd"/>
      <w:r w:rsidRPr="00F53D6E">
        <w:rPr>
          <w:rFonts w:ascii="Arial" w:hAnsi="Arial" w:cs="Arial"/>
        </w:rPr>
        <w:t xml:space="preserve"> район Республики </w:t>
      </w:r>
      <w:r w:rsidRPr="00F53D6E">
        <w:rPr>
          <w:rFonts w:ascii="Arial" w:hAnsi="Arial" w:cs="Arial"/>
        </w:rPr>
        <w:lastRenderedPageBreak/>
        <w:t>Башкортостан назначить Исламову Татьяну Вячеславовну – специалиста по делам молодежи Администрации.</w:t>
      </w:r>
    </w:p>
    <w:p w:rsidR="00BB62A2" w:rsidRPr="00F53D6E" w:rsidRDefault="00BB62A2" w:rsidP="00BB62A2">
      <w:pPr>
        <w:ind w:firstLine="708"/>
        <w:jc w:val="both"/>
        <w:rPr>
          <w:rFonts w:ascii="Arial" w:hAnsi="Arial" w:cs="Arial"/>
        </w:rPr>
      </w:pPr>
      <w:r w:rsidRPr="00F53D6E">
        <w:rPr>
          <w:rFonts w:ascii="Arial" w:hAnsi="Arial" w:cs="Arial"/>
        </w:rPr>
        <w:t xml:space="preserve">5.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F53D6E">
        <w:rPr>
          <w:rFonts w:ascii="Arial" w:hAnsi="Arial" w:cs="Arial"/>
        </w:rPr>
        <w:t>Маядыковскийй</w:t>
      </w:r>
      <w:proofErr w:type="spellEnd"/>
      <w:r w:rsidRPr="00F53D6E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F53D6E">
        <w:rPr>
          <w:rFonts w:ascii="Arial" w:hAnsi="Arial" w:cs="Arial"/>
        </w:rPr>
        <w:t>Дюртюлинский</w:t>
      </w:r>
      <w:proofErr w:type="spellEnd"/>
      <w:r w:rsidRPr="00F53D6E">
        <w:rPr>
          <w:rFonts w:ascii="Arial" w:hAnsi="Arial" w:cs="Arial"/>
        </w:rPr>
        <w:t xml:space="preserve"> район Республики Башкортостан по адресу: с. </w:t>
      </w:r>
      <w:proofErr w:type="spellStart"/>
      <w:r w:rsidRPr="00F53D6E">
        <w:rPr>
          <w:rFonts w:ascii="Arial" w:hAnsi="Arial" w:cs="Arial"/>
        </w:rPr>
        <w:t>Маядык</w:t>
      </w:r>
      <w:proofErr w:type="spellEnd"/>
      <w:r w:rsidRPr="00F53D6E">
        <w:rPr>
          <w:rFonts w:ascii="Arial" w:hAnsi="Arial" w:cs="Arial"/>
        </w:rPr>
        <w:t>, ул. Горшкова, 14  и на  официальном сайте в сети «Интернет».</w:t>
      </w:r>
    </w:p>
    <w:p w:rsidR="00BB62A2" w:rsidRPr="00F53D6E" w:rsidRDefault="00BB62A2" w:rsidP="00BB62A2">
      <w:pPr>
        <w:ind w:firstLine="708"/>
        <w:jc w:val="both"/>
        <w:rPr>
          <w:rFonts w:ascii="Arial" w:hAnsi="Arial" w:cs="Arial"/>
        </w:rPr>
      </w:pPr>
      <w:r w:rsidRPr="00F53D6E">
        <w:rPr>
          <w:rFonts w:ascii="Arial" w:hAnsi="Arial" w:cs="Arial"/>
        </w:rPr>
        <w:t xml:space="preserve">6.  </w:t>
      </w:r>
      <w:proofErr w:type="gramStart"/>
      <w:r w:rsidRPr="00F53D6E">
        <w:rPr>
          <w:rStyle w:val="23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53D6E">
        <w:rPr>
          <w:rStyle w:val="23"/>
          <w:rFonts w:ascii="Arial" w:hAnsi="Arial" w:cs="Arial"/>
          <w:color w:val="000000"/>
          <w:sz w:val="24"/>
          <w:szCs w:val="24"/>
        </w:rPr>
        <w:t xml:space="preserve"> выполнением данного решения возложить на постоянную Комиссию </w:t>
      </w:r>
      <w:r w:rsidRPr="00F53D6E">
        <w:rPr>
          <w:rFonts w:ascii="Arial" w:hAnsi="Arial" w:cs="Arial"/>
        </w:rPr>
        <w:t>по развитию предпринимательства, земельным вопросам, благоустройству и экологии (</w:t>
      </w:r>
      <w:proofErr w:type="spellStart"/>
      <w:r w:rsidRPr="00F53D6E">
        <w:rPr>
          <w:rFonts w:ascii="Arial" w:hAnsi="Arial" w:cs="Arial"/>
        </w:rPr>
        <w:t>Давлятдинов</w:t>
      </w:r>
      <w:proofErr w:type="spellEnd"/>
      <w:r w:rsidRPr="00F53D6E">
        <w:rPr>
          <w:rFonts w:ascii="Arial" w:hAnsi="Arial" w:cs="Arial"/>
        </w:rPr>
        <w:t xml:space="preserve"> С.Р.).</w:t>
      </w:r>
      <w:r w:rsidRPr="00F53D6E">
        <w:rPr>
          <w:rFonts w:ascii="Arial" w:hAnsi="Arial" w:cs="Arial"/>
        </w:rPr>
        <w:tab/>
      </w:r>
    </w:p>
    <w:p w:rsidR="002865FA" w:rsidRPr="00F53D6E" w:rsidRDefault="002865FA" w:rsidP="002865FA">
      <w:pPr>
        <w:pStyle w:val="210"/>
        <w:shd w:val="clear" w:color="auto" w:fill="auto"/>
        <w:spacing w:line="317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53D6E">
        <w:rPr>
          <w:rFonts w:ascii="Arial" w:hAnsi="Arial" w:cs="Arial"/>
          <w:sz w:val="24"/>
          <w:szCs w:val="24"/>
        </w:rPr>
        <w:t xml:space="preserve">                </w:t>
      </w:r>
    </w:p>
    <w:p w:rsidR="002865FA" w:rsidRPr="00F53D6E" w:rsidRDefault="002865FA" w:rsidP="002865FA">
      <w:pPr>
        <w:jc w:val="both"/>
        <w:rPr>
          <w:rFonts w:ascii="Arial" w:hAnsi="Arial" w:cs="Arial"/>
        </w:rPr>
      </w:pPr>
    </w:p>
    <w:p w:rsidR="00933182" w:rsidRPr="00F53D6E" w:rsidRDefault="00933182" w:rsidP="00933182">
      <w:pPr>
        <w:ind w:firstLine="708"/>
        <w:jc w:val="both"/>
        <w:rPr>
          <w:rFonts w:ascii="Arial" w:hAnsi="Arial" w:cs="Arial"/>
        </w:rPr>
      </w:pPr>
    </w:p>
    <w:p w:rsidR="00F97C77" w:rsidRPr="00F53D6E" w:rsidRDefault="00F97C77" w:rsidP="00F97C77">
      <w:pPr>
        <w:rPr>
          <w:rFonts w:ascii="Arial" w:hAnsi="Arial" w:cs="Arial"/>
          <w:b/>
        </w:rPr>
      </w:pPr>
      <w:r w:rsidRPr="00F53D6E">
        <w:rPr>
          <w:rFonts w:ascii="Arial" w:hAnsi="Arial" w:cs="Arial"/>
          <w:b/>
        </w:rPr>
        <w:t xml:space="preserve">Глава сельского поселения                                                      </w:t>
      </w:r>
      <w:proofErr w:type="spellStart"/>
      <w:r w:rsidRPr="00F53D6E">
        <w:rPr>
          <w:rFonts w:ascii="Arial" w:hAnsi="Arial" w:cs="Arial"/>
          <w:b/>
        </w:rPr>
        <w:t>А.И.Ишалин</w:t>
      </w:r>
      <w:proofErr w:type="spellEnd"/>
    </w:p>
    <w:p w:rsidR="00F97C77" w:rsidRPr="00F53D6E" w:rsidRDefault="00F97C77" w:rsidP="00F97C77">
      <w:pPr>
        <w:jc w:val="center"/>
        <w:rPr>
          <w:rFonts w:ascii="Arial" w:hAnsi="Arial" w:cs="Arial"/>
          <w:b/>
        </w:rPr>
      </w:pPr>
    </w:p>
    <w:p w:rsidR="001D7897" w:rsidRPr="00F53D6E" w:rsidRDefault="001D7897" w:rsidP="00F97C77">
      <w:pPr>
        <w:jc w:val="center"/>
        <w:rPr>
          <w:rFonts w:ascii="Arial" w:hAnsi="Arial" w:cs="Arial"/>
          <w:b/>
        </w:rPr>
      </w:pPr>
    </w:p>
    <w:p w:rsidR="001D7897" w:rsidRPr="00F53D6E" w:rsidRDefault="001D7897" w:rsidP="00F97C77">
      <w:pPr>
        <w:jc w:val="center"/>
        <w:rPr>
          <w:rFonts w:ascii="Arial" w:hAnsi="Arial" w:cs="Arial"/>
          <w:b/>
        </w:rPr>
      </w:pPr>
    </w:p>
    <w:p w:rsidR="001D7897" w:rsidRPr="00F53D6E" w:rsidRDefault="001D7897" w:rsidP="00F97C77">
      <w:pPr>
        <w:jc w:val="center"/>
        <w:rPr>
          <w:rFonts w:ascii="Arial" w:hAnsi="Arial" w:cs="Arial"/>
          <w:b/>
        </w:rPr>
      </w:pPr>
    </w:p>
    <w:p w:rsidR="001D7897" w:rsidRPr="00F53D6E" w:rsidRDefault="001D7897" w:rsidP="00F97C77">
      <w:pPr>
        <w:jc w:val="center"/>
        <w:rPr>
          <w:rFonts w:ascii="Arial" w:hAnsi="Arial" w:cs="Arial"/>
          <w:b/>
        </w:rPr>
      </w:pPr>
    </w:p>
    <w:p w:rsidR="001D7897" w:rsidRPr="00F53D6E" w:rsidRDefault="001D7897" w:rsidP="00F97C77">
      <w:pPr>
        <w:jc w:val="center"/>
        <w:rPr>
          <w:rFonts w:ascii="Arial" w:hAnsi="Arial" w:cs="Arial"/>
          <w:b/>
        </w:rPr>
      </w:pPr>
    </w:p>
    <w:p w:rsidR="001D7897" w:rsidRPr="00F53D6E" w:rsidRDefault="001D7897" w:rsidP="00F97C77">
      <w:pPr>
        <w:jc w:val="center"/>
        <w:rPr>
          <w:rFonts w:ascii="Arial" w:hAnsi="Arial" w:cs="Arial"/>
          <w:b/>
        </w:rPr>
      </w:pPr>
    </w:p>
    <w:p w:rsidR="00F97C77" w:rsidRPr="00F53D6E" w:rsidRDefault="004E40F9" w:rsidP="00F97C77">
      <w:pPr>
        <w:rPr>
          <w:rFonts w:ascii="Arial" w:hAnsi="Arial" w:cs="Arial"/>
          <w:b/>
        </w:rPr>
      </w:pPr>
      <w:r w:rsidRPr="00F53D6E">
        <w:rPr>
          <w:rFonts w:ascii="Arial" w:hAnsi="Arial" w:cs="Arial"/>
          <w:b/>
        </w:rPr>
        <w:t>с</w:t>
      </w:r>
      <w:r w:rsidR="00F97C77" w:rsidRPr="00F53D6E">
        <w:rPr>
          <w:rFonts w:ascii="Arial" w:hAnsi="Arial" w:cs="Arial"/>
          <w:b/>
        </w:rPr>
        <w:t xml:space="preserve">. </w:t>
      </w:r>
      <w:proofErr w:type="spellStart"/>
      <w:r w:rsidR="00F97C77" w:rsidRPr="00F53D6E">
        <w:rPr>
          <w:rFonts w:ascii="Arial" w:hAnsi="Arial" w:cs="Arial"/>
          <w:b/>
        </w:rPr>
        <w:t>Маядык</w:t>
      </w:r>
      <w:proofErr w:type="spellEnd"/>
    </w:p>
    <w:p w:rsidR="00F97C77" w:rsidRPr="00F53D6E" w:rsidRDefault="001D7897" w:rsidP="00F97C77">
      <w:pPr>
        <w:pStyle w:val="1"/>
        <w:rPr>
          <w:rFonts w:ascii="Arial" w:hAnsi="Arial" w:cs="Arial"/>
          <w:lang w:eastAsia="en-US"/>
        </w:rPr>
      </w:pPr>
      <w:r w:rsidRPr="00F53D6E">
        <w:rPr>
          <w:rFonts w:ascii="Arial" w:hAnsi="Arial" w:cs="Arial"/>
          <w:lang w:eastAsia="en-US"/>
        </w:rPr>
        <w:t>11 мая</w:t>
      </w:r>
      <w:r w:rsidR="00983576" w:rsidRPr="00F53D6E">
        <w:rPr>
          <w:rFonts w:ascii="Arial" w:hAnsi="Arial" w:cs="Arial"/>
          <w:lang w:eastAsia="en-US"/>
        </w:rPr>
        <w:t xml:space="preserve"> 2018</w:t>
      </w:r>
      <w:r w:rsidRPr="00F53D6E">
        <w:rPr>
          <w:rFonts w:ascii="Arial" w:hAnsi="Arial" w:cs="Arial"/>
          <w:lang w:eastAsia="en-US"/>
        </w:rPr>
        <w:t>г</w:t>
      </w:r>
      <w:r w:rsidR="00983576" w:rsidRPr="00F53D6E">
        <w:rPr>
          <w:rFonts w:ascii="Arial" w:hAnsi="Arial" w:cs="Arial"/>
          <w:lang w:eastAsia="en-US"/>
        </w:rPr>
        <w:t>.</w:t>
      </w:r>
    </w:p>
    <w:p w:rsidR="00E704DD" w:rsidRPr="001D7897" w:rsidRDefault="00F97C77" w:rsidP="004E40F9">
      <w:r w:rsidRPr="001D7897">
        <w:rPr>
          <w:b/>
          <w:lang w:eastAsia="en-US"/>
        </w:rPr>
        <w:t xml:space="preserve">№ </w:t>
      </w:r>
      <w:r w:rsidR="00BB62A2" w:rsidRPr="001D7897">
        <w:rPr>
          <w:b/>
          <w:lang w:eastAsia="en-US"/>
        </w:rPr>
        <w:t>179</w:t>
      </w:r>
    </w:p>
    <w:sectPr w:rsidR="00E704DD" w:rsidRPr="001D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EB"/>
    <w:rsid w:val="001D7897"/>
    <w:rsid w:val="002865FA"/>
    <w:rsid w:val="002D3590"/>
    <w:rsid w:val="004E40F9"/>
    <w:rsid w:val="00585AEB"/>
    <w:rsid w:val="007E45C3"/>
    <w:rsid w:val="007F5E1C"/>
    <w:rsid w:val="00933182"/>
    <w:rsid w:val="00983576"/>
    <w:rsid w:val="009D6A04"/>
    <w:rsid w:val="00AD7622"/>
    <w:rsid w:val="00B928A1"/>
    <w:rsid w:val="00BB62A2"/>
    <w:rsid w:val="00CE5E44"/>
    <w:rsid w:val="00D66637"/>
    <w:rsid w:val="00D92D09"/>
    <w:rsid w:val="00DF7218"/>
    <w:rsid w:val="00E704DD"/>
    <w:rsid w:val="00F53D6E"/>
    <w:rsid w:val="00F65CF4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C7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97C77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97C77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97C7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F97C77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3182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AD76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7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locked/>
    <w:rsid w:val="002865F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865F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6">
    <w:name w:val="Hyperlink"/>
    <w:basedOn w:val="a0"/>
    <w:semiHidden/>
    <w:unhideWhenUsed/>
    <w:rsid w:val="009D6A04"/>
    <w:rPr>
      <w:color w:val="0000FF"/>
      <w:u w:val="single"/>
    </w:rPr>
  </w:style>
  <w:style w:type="paragraph" w:styleId="a7">
    <w:name w:val="No Spacing"/>
    <w:qFormat/>
    <w:rsid w:val="009D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C7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97C77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97C77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97C7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F97C77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3182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AD76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7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locked/>
    <w:rsid w:val="002865F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865F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6">
    <w:name w:val="Hyperlink"/>
    <w:basedOn w:val="a0"/>
    <w:semiHidden/>
    <w:unhideWhenUsed/>
    <w:rsid w:val="009D6A04"/>
    <w:rPr>
      <w:color w:val="0000FF"/>
      <w:u w:val="single"/>
    </w:rPr>
  </w:style>
  <w:style w:type="paragraph" w:styleId="a7">
    <w:name w:val="No Spacing"/>
    <w:qFormat/>
    <w:rsid w:val="009D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2018-04-19T05:52:00Z</cp:lastPrinted>
  <dcterms:created xsi:type="dcterms:W3CDTF">2018-03-16T06:46:00Z</dcterms:created>
  <dcterms:modified xsi:type="dcterms:W3CDTF">2018-05-28T04:44:00Z</dcterms:modified>
</cp:coreProperties>
</file>